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1F4F0" w14:textId="4CC09314" w:rsidR="00425F4B" w:rsidRPr="002E62C8" w:rsidRDefault="00425F4B">
      <w:pPr>
        <w:rPr>
          <w:rFonts w:cstheme="minorHAnsi"/>
          <w:b/>
          <w:bCs/>
          <w:sz w:val="28"/>
          <w:szCs w:val="28"/>
        </w:rPr>
      </w:pPr>
      <w:r w:rsidRPr="002E62C8">
        <w:rPr>
          <w:rFonts w:cstheme="minorHAnsi"/>
          <w:b/>
          <w:bCs/>
          <w:sz w:val="28"/>
          <w:szCs w:val="28"/>
        </w:rPr>
        <w:t xml:space="preserve">Thank for agreeing </w:t>
      </w:r>
      <w:r w:rsidR="00EF7B92" w:rsidRPr="002E62C8">
        <w:rPr>
          <w:rFonts w:cstheme="minorHAnsi"/>
          <w:b/>
          <w:bCs/>
          <w:sz w:val="28"/>
          <w:szCs w:val="28"/>
        </w:rPr>
        <w:t>to write an article for the NCURA Magazine. Your contribution will reach over 8,000 members</w:t>
      </w:r>
      <w:r w:rsidR="005245B5" w:rsidRPr="002E62C8">
        <w:rPr>
          <w:rFonts w:cstheme="minorHAnsi"/>
          <w:b/>
          <w:bCs/>
          <w:sz w:val="28"/>
          <w:szCs w:val="28"/>
        </w:rPr>
        <w:t xml:space="preserve">! </w:t>
      </w:r>
      <w:r w:rsidR="00702DE6" w:rsidRPr="002E62C8">
        <w:rPr>
          <w:rFonts w:cstheme="minorHAnsi"/>
          <w:b/>
          <w:bCs/>
          <w:sz w:val="28"/>
          <w:szCs w:val="28"/>
        </w:rPr>
        <w:t xml:space="preserve">Below you’ll find key information to </w:t>
      </w:r>
      <w:r w:rsidR="001E32A6" w:rsidRPr="002E62C8">
        <w:rPr>
          <w:rFonts w:cstheme="minorHAnsi"/>
          <w:b/>
          <w:bCs/>
          <w:sz w:val="28"/>
          <w:szCs w:val="28"/>
        </w:rPr>
        <w:t xml:space="preserve">help with your article submission. </w:t>
      </w:r>
    </w:p>
    <w:p w14:paraId="3BA6F736" w14:textId="746033D8" w:rsidR="003567C4" w:rsidRPr="002E62C8" w:rsidRDefault="00A75911">
      <w:pPr>
        <w:rPr>
          <w:rFonts w:cstheme="minorHAnsi"/>
          <w:b/>
          <w:bCs/>
          <w:sz w:val="28"/>
          <w:szCs w:val="28"/>
        </w:rPr>
      </w:pPr>
      <w:r w:rsidRPr="002E62C8">
        <w:rPr>
          <w:rFonts w:cstheme="minorHAnsi"/>
          <w:b/>
          <w:bCs/>
          <w:sz w:val="28"/>
          <w:szCs w:val="28"/>
        </w:rPr>
        <w:t xml:space="preserve">Due Dates &amp; </w:t>
      </w:r>
      <w:r w:rsidR="00B9248D" w:rsidRPr="002E62C8">
        <w:rPr>
          <w:rFonts w:cstheme="minorHAnsi"/>
          <w:b/>
          <w:bCs/>
          <w:sz w:val="28"/>
          <w:szCs w:val="28"/>
        </w:rPr>
        <w:t>Publication Theme:</w:t>
      </w:r>
    </w:p>
    <w:tbl>
      <w:tblPr>
        <w:tblW w:w="0" w:type="auto"/>
        <w:tblCellMar>
          <w:left w:w="0" w:type="dxa"/>
          <w:right w:w="0" w:type="dxa"/>
        </w:tblCellMar>
        <w:tblLook w:val="04A0" w:firstRow="1" w:lastRow="0" w:firstColumn="1" w:lastColumn="0" w:noHBand="0" w:noVBand="1"/>
      </w:tblPr>
      <w:tblGrid>
        <w:gridCol w:w="3112"/>
        <w:gridCol w:w="3114"/>
        <w:gridCol w:w="3114"/>
      </w:tblGrid>
      <w:tr w:rsidR="00B16E33" w:rsidRPr="00B16E33" w14:paraId="4E48FC45" w14:textId="77777777" w:rsidTr="00B367F3">
        <w:tc>
          <w:tcPr>
            <w:tcW w:w="3112" w:type="dxa"/>
            <w:tcBorders>
              <w:top w:val="single" w:sz="8" w:space="0" w:color="auto"/>
              <w:left w:val="single" w:sz="8" w:space="0" w:color="auto"/>
              <w:bottom w:val="single" w:sz="8" w:space="0" w:color="auto"/>
              <w:right w:val="single" w:sz="8" w:space="0" w:color="auto"/>
            </w:tcBorders>
            <w:shd w:val="clear" w:color="auto" w:fill="92D050"/>
            <w:tcMar>
              <w:top w:w="0" w:type="dxa"/>
              <w:left w:w="108" w:type="dxa"/>
              <w:bottom w:w="0" w:type="dxa"/>
              <w:right w:w="108" w:type="dxa"/>
            </w:tcMar>
            <w:hideMark/>
          </w:tcPr>
          <w:p w14:paraId="64597C7A" w14:textId="77777777" w:rsidR="00B16E33" w:rsidRPr="00B16E33" w:rsidRDefault="00B16E33" w:rsidP="00B16E33">
            <w:pPr>
              <w:rPr>
                <w:rFonts w:cstheme="minorHAnsi"/>
                <w:b/>
                <w:bCs/>
                <w:sz w:val="24"/>
                <w:szCs w:val="24"/>
              </w:rPr>
            </w:pPr>
            <w:r w:rsidRPr="00B16E33">
              <w:rPr>
                <w:rFonts w:cstheme="minorHAnsi"/>
                <w:b/>
                <w:bCs/>
                <w:sz w:val="24"/>
                <w:szCs w:val="24"/>
              </w:rPr>
              <w:t>Article Due Date</w:t>
            </w:r>
          </w:p>
        </w:tc>
        <w:tc>
          <w:tcPr>
            <w:tcW w:w="3114" w:type="dxa"/>
            <w:tcBorders>
              <w:top w:val="single" w:sz="8" w:space="0" w:color="auto"/>
              <w:left w:val="nil"/>
              <w:bottom w:val="single" w:sz="8" w:space="0" w:color="auto"/>
              <w:right w:val="single" w:sz="8" w:space="0" w:color="auto"/>
            </w:tcBorders>
            <w:shd w:val="clear" w:color="auto" w:fill="92D050"/>
            <w:tcMar>
              <w:top w:w="0" w:type="dxa"/>
              <w:left w:w="108" w:type="dxa"/>
              <w:bottom w:w="0" w:type="dxa"/>
              <w:right w:w="108" w:type="dxa"/>
            </w:tcMar>
            <w:hideMark/>
          </w:tcPr>
          <w:p w14:paraId="58093221" w14:textId="77777777" w:rsidR="00B16E33" w:rsidRPr="00B16E33" w:rsidRDefault="00B16E33" w:rsidP="00B16E33">
            <w:pPr>
              <w:rPr>
                <w:rFonts w:cstheme="minorHAnsi"/>
                <w:b/>
                <w:bCs/>
                <w:sz w:val="24"/>
                <w:szCs w:val="24"/>
              </w:rPr>
            </w:pPr>
            <w:r w:rsidRPr="00B16E33">
              <w:rPr>
                <w:rFonts w:cstheme="minorHAnsi"/>
                <w:b/>
                <w:bCs/>
                <w:sz w:val="24"/>
                <w:szCs w:val="24"/>
              </w:rPr>
              <w:t>Theme</w:t>
            </w:r>
          </w:p>
        </w:tc>
        <w:tc>
          <w:tcPr>
            <w:tcW w:w="3114" w:type="dxa"/>
            <w:tcBorders>
              <w:top w:val="single" w:sz="8" w:space="0" w:color="auto"/>
              <w:left w:val="nil"/>
              <w:bottom w:val="single" w:sz="8" w:space="0" w:color="auto"/>
              <w:right w:val="single" w:sz="8" w:space="0" w:color="auto"/>
            </w:tcBorders>
            <w:shd w:val="clear" w:color="auto" w:fill="92D050"/>
            <w:tcMar>
              <w:top w:w="0" w:type="dxa"/>
              <w:left w:w="108" w:type="dxa"/>
              <w:bottom w:w="0" w:type="dxa"/>
              <w:right w:w="108" w:type="dxa"/>
            </w:tcMar>
            <w:hideMark/>
          </w:tcPr>
          <w:p w14:paraId="73D505B6" w14:textId="77777777" w:rsidR="00B16E33" w:rsidRPr="00B16E33" w:rsidRDefault="00B16E33" w:rsidP="00B16E33">
            <w:pPr>
              <w:rPr>
                <w:rFonts w:cstheme="minorHAnsi"/>
                <w:b/>
                <w:bCs/>
                <w:sz w:val="24"/>
                <w:szCs w:val="24"/>
              </w:rPr>
            </w:pPr>
            <w:r w:rsidRPr="00B16E33">
              <w:rPr>
                <w:rFonts w:cstheme="minorHAnsi"/>
                <w:b/>
                <w:bCs/>
                <w:sz w:val="24"/>
                <w:szCs w:val="24"/>
              </w:rPr>
              <w:t>Publication</w:t>
            </w:r>
          </w:p>
        </w:tc>
      </w:tr>
      <w:tr w:rsidR="00B16E33" w:rsidRPr="00B16E33" w14:paraId="77566C6A" w14:textId="77777777" w:rsidTr="00B367F3">
        <w:tc>
          <w:tcPr>
            <w:tcW w:w="311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73DBB0" w14:textId="3DC5ADB3" w:rsidR="00B16E33" w:rsidRPr="00B16E33" w:rsidRDefault="00B16E33" w:rsidP="00B16E33">
            <w:pPr>
              <w:rPr>
                <w:rFonts w:cstheme="minorHAnsi"/>
                <w:b/>
                <w:bCs/>
                <w:sz w:val="24"/>
                <w:szCs w:val="24"/>
              </w:rPr>
            </w:pPr>
            <w:r w:rsidRPr="00B16E33">
              <w:rPr>
                <w:rFonts w:cstheme="minorHAnsi"/>
                <w:b/>
                <w:bCs/>
                <w:sz w:val="24"/>
                <w:szCs w:val="24"/>
              </w:rPr>
              <w:t>11/</w:t>
            </w:r>
            <w:r w:rsidR="00EC0E32">
              <w:rPr>
                <w:rFonts w:cstheme="minorHAnsi"/>
                <w:b/>
                <w:bCs/>
                <w:sz w:val="24"/>
                <w:szCs w:val="24"/>
              </w:rPr>
              <w:t>2</w:t>
            </w:r>
            <w:r w:rsidRPr="00B16E33">
              <w:rPr>
                <w:rFonts w:cstheme="minorHAnsi"/>
                <w:b/>
                <w:bCs/>
                <w:sz w:val="24"/>
                <w:szCs w:val="24"/>
              </w:rPr>
              <w:t>/25</w:t>
            </w:r>
          </w:p>
        </w:tc>
        <w:tc>
          <w:tcPr>
            <w:tcW w:w="3114" w:type="dxa"/>
            <w:tcBorders>
              <w:top w:val="nil"/>
              <w:left w:val="nil"/>
              <w:bottom w:val="single" w:sz="8" w:space="0" w:color="auto"/>
              <w:right w:val="single" w:sz="8" w:space="0" w:color="auto"/>
            </w:tcBorders>
            <w:tcMar>
              <w:top w:w="0" w:type="dxa"/>
              <w:left w:w="108" w:type="dxa"/>
              <w:bottom w:w="0" w:type="dxa"/>
              <w:right w:w="108" w:type="dxa"/>
            </w:tcMar>
            <w:hideMark/>
          </w:tcPr>
          <w:p w14:paraId="50BFC734" w14:textId="57295301" w:rsidR="00B16E33" w:rsidRPr="00B16E33" w:rsidRDefault="00EC0E32" w:rsidP="00B16E33">
            <w:pPr>
              <w:rPr>
                <w:rFonts w:cstheme="minorHAnsi"/>
                <w:b/>
                <w:bCs/>
                <w:sz w:val="24"/>
                <w:szCs w:val="24"/>
              </w:rPr>
            </w:pPr>
            <w:r>
              <w:rPr>
                <w:rFonts w:cstheme="minorHAnsi"/>
                <w:b/>
                <w:bCs/>
                <w:sz w:val="24"/>
                <w:szCs w:val="24"/>
              </w:rPr>
              <w:t>Securing the Future of Research</w:t>
            </w:r>
          </w:p>
        </w:tc>
        <w:tc>
          <w:tcPr>
            <w:tcW w:w="3114" w:type="dxa"/>
            <w:tcBorders>
              <w:top w:val="nil"/>
              <w:left w:val="nil"/>
              <w:bottom w:val="single" w:sz="8" w:space="0" w:color="auto"/>
              <w:right w:val="single" w:sz="8" w:space="0" w:color="auto"/>
            </w:tcBorders>
            <w:tcMar>
              <w:top w:w="0" w:type="dxa"/>
              <w:left w:w="108" w:type="dxa"/>
              <w:bottom w:w="0" w:type="dxa"/>
              <w:right w:w="108" w:type="dxa"/>
            </w:tcMar>
            <w:hideMark/>
          </w:tcPr>
          <w:p w14:paraId="6849EEAE" w14:textId="22B8ADBB" w:rsidR="00B16E33" w:rsidRPr="00B16E33" w:rsidRDefault="00B16E33" w:rsidP="00B16E33">
            <w:pPr>
              <w:rPr>
                <w:rFonts w:cstheme="minorHAnsi"/>
                <w:b/>
                <w:bCs/>
                <w:sz w:val="24"/>
                <w:szCs w:val="24"/>
              </w:rPr>
            </w:pPr>
            <w:r w:rsidRPr="00B16E33">
              <w:rPr>
                <w:rFonts w:cstheme="minorHAnsi"/>
                <w:b/>
                <w:bCs/>
                <w:sz w:val="24"/>
                <w:szCs w:val="24"/>
              </w:rPr>
              <w:t>Jan/Feb 202</w:t>
            </w:r>
            <w:r w:rsidR="006037A3">
              <w:rPr>
                <w:rFonts w:cstheme="minorHAnsi"/>
                <w:b/>
                <w:bCs/>
                <w:sz w:val="24"/>
                <w:szCs w:val="24"/>
              </w:rPr>
              <w:t>7</w:t>
            </w:r>
          </w:p>
        </w:tc>
      </w:tr>
    </w:tbl>
    <w:p w14:paraId="5491BA86" w14:textId="77777777" w:rsidR="00B16E33" w:rsidRDefault="00B16E33">
      <w:pPr>
        <w:rPr>
          <w:rFonts w:cstheme="minorHAnsi"/>
          <w:b/>
          <w:bCs/>
          <w:sz w:val="28"/>
          <w:szCs w:val="28"/>
        </w:rPr>
      </w:pPr>
    </w:p>
    <w:p w14:paraId="6E581B5F" w14:textId="2CA517E0" w:rsidR="00D26B84" w:rsidRPr="002E62C8" w:rsidRDefault="001E1058">
      <w:pPr>
        <w:rPr>
          <w:rFonts w:cstheme="minorHAnsi"/>
          <w:b/>
          <w:bCs/>
          <w:sz w:val="28"/>
          <w:szCs w:val="28"/>
        </w:rPr>
      </w:pPr>
      <w:r w:rsidRPr="002E62C8">
        <w:rPr>
          <w:rFonts w:cstheme="minorHAnsi"/>
          <w:b/>
          <w:bCs/>
          <w:sz w:val="28"/>
          <w:szCs w:val="28"/>
        </w:rPr>
        <w:t>Article Length:</w:t>
      </w:r>
    </w:p>
    <w:p w14:paraId="1416BB45" w14:textId="394A61EA" w:rsidR="00A8111B" w:rsidRPr="003924E6" w:rsidRDefault="006F7713" w:rsidP="00A8111B">
      <w:pPr>
        <w:rPr>
          <w:rFonts w:cstheme="minorHAnsi"/>
          <w:b/>
          <w:bCs/>
          <w:sz w:val="24"/>
          <w:szCs w:val="24"/>
        </w:rPr>
      </w:pPr>
      <w:r w:rsidRPr="003924E6">
        <w:rPr>
          <w:rFonts w:cstheme="minorHAnsi"/>
          <w:sz w:val="24"/>
          <w:szCs w:val="24"/>
        </w:rPr>
        <w:t>In most cases articles should range from 650 to 1,300 words (1-2 pages).</w:t>
      </w:r>
      <w:r w:rsidR="00A8111B" w:rsidRPr="003924E6">
        <w:rPr>
          <w:rFonts w:cstheme="minorHAnsi"/>
          <w:sz w:val="24"/>
          <w:szCs w:val="24"/>
        </w:rPr>
        <w:t xml:space="preserve"> </w:t>
      </w:r>
      <w:r w:rsidRPr="003924E6">
        <w:rPr>
          <w:rFonts w:cstheme="minorHAnsi"/>
          <w:sz w:val="24"/>
          <w:szCs w:val="24"/>
        </w:rPr>
        <w:t>Columns should be 250-300 words.</w:t>
      </w:r>
      <w:r w:rsidR="00A8111B" w:rsidRPr="003924E6">
        <w:rPr>
          <w:rFonts w:cstheme="minorHAnsi"/>
          <w:sz w:val="24"/>
          <w:szCs w:val="24"/>
        </w:rPr>
        <w:t xml:space="preserve"> </w:t>
      </w:r>
      <w:r w:rsidRPr="006F7713">
        <w:rPr>
          <w:rFonts w:cstheme="minorHAnsi"/>
          <w:sz w:val="24"/>
          <w:szCs w:val="24"/>
        </w:rPr>
        <w:t>If articles are longer, please shorten.</w:t>
      </w:r>
    </w:p>
    <w:tbl>
      <w:tblPr>
        <w:tblStyle w:val="TableGrid"/>
        <w:tblW w:w="0" w:type="auto"/>
        <w:tblLook w:val="04A0" w:firstRow="1" w:lastRow="0" w:firstColumn="1" w:lastColumn="0" w:noHBand="0" w:noVBand="1"/>
      </w:tblPr>
      <w:tblGrid>
        <w:gridCol w:w="4675"/>
        <w:gridCol w:w="4675"/>
      </w:tblGrid>
      <w:tr w:rsidR="001E1058" w:rsidRPr="003924E6" w14:paraId="40CA2154" w14:textId="77777777" w:rsidTr="001E1058">
        <w:tc>
          <w:tcPr>
            <w:tcW w:w="4675" w:type="dxa"/>
          </w:tcPr>
          <w:p w14:paraId="28C37C89" w14:textId="73DD92B0" w:rsidR="001E1058" w:rsidRPr="003924E6" w:rsidRDefault="001E1058">
            <w:pPr>
              <w:rPr>
                <w:rFonts w:cstheme="minorHAnsi"/>
                <w:sz w:val="24"/>
                <w:szCs w:val="24"/>
              </w:rPr>
            </w:pPr>
            <w:r w:rsidRPr="003924E6">
              <w:rPr>
                <w:rFonts w:cstheme="minorHAnsi"/>
                <w:sz w:val="24"/>
                <w:szCs w:val="24"/>
              </w:rPr>
              <w:t>½ page column</w:t>
            </w:r>
          </w:p>
        </w:tc>
        <w:tc>
          <w:tcPr>
            <w:tcW w:w="4675" w:type="dxa"/>
          </w:tcPr>
          <w:p w14:paraId="6E8D60DE" w14:textId="7F5A244C" w:rsidR="001E1058" w:rsidRPr="003924E6" w:rsidRDefault="001E1058">
            <w:pPr>
              <w:rPr>
                <w:rFonts w:cstheme="minorHAnsi"/>
                <w:sz w:val="24"/>
                <w:szCs w:val="24"/>
              </w:rPr>
            </w:pPr>
            <w:r w:rsidRPr="003924E6">
              <w:rPr>
                <w:rFonts w:cstheme="minorHAnsi"/>
                <w:sz w:val="24"/>
                <w:szCs w:val="24"/>
              </w:rPr>
              <w:t>300 Words</w:t>
            </w:r>
          </w:p>
        </w:tc>
      </w:tr>
      <w:tr w:rsidR="001E1058" w:rsidRPr="003924E6" w14:paraId="03958A55" w14:textId="77777777" w:rsidTr="001E1058">
        <w:tc>
          <w:tcPr>
            <w:tcW w:w="4675" w:type="dxa"/>
          </w:tcPr>
          <w:p w14:paraId="256D76F3" w14:textId="1BA4FE7B" w:rsidR="001E1058" w:rsidRPr="003924E6" w:rsidRDefault="001E1058">
            <w:pPr>
              <w:rPr>
                <w:rFonts w:cstheme="minorHAnsi"/>
                <w:sz w:val="24"/>
                <w:szCs w:val="24"/>
              </w:rPr>
            </w:pPr>
            <w:r w:rsidRPr="003924E6">
              <w:rPr>
                <w:rFonts w:cstheme="minorHAnsi"/>
                <w:sz w:val="24"/>
                <w:szCs w:val="24"/>
              </w:rPr>
              <w:t>1 page article</w:t>
            </w:r>
          </w:p>
        </w:tc>
        <w:tc>
          <w:tcPr>
            <w:tcW w:w="4675" w:type="dxa"/>
          </w:tcPr>
          <w:p w14:paraId="7378FD2D" w14:textId="55B041AD" w:rsidR="001E1058" w:rsidRPr="003924E6" w:rsidRDefault="001E1058">
            <w:pPr>
              <w:rPr>
                <w:rFonts w:cstheme="minorHAnsi"/>
                <w:sz w:val="24"/>
                <w:szCs w:val="24"/>
              </w:rPr>
            </w:pPr>
            <w:r w:rsidRPr="003924E6">
              <w:rPr>
                <w:rFonts w:cstheme="minorHAnsi"/>
                <w:sz w:val="24"/>
                <w:szCs w:val="24"/>
              </w:rPr>
              <w:t>600 Words</w:t>
            </w:r>
          </w:p>
        </w:tc>
      </w:tr>
      <w:tr w:rsidR="001E1058" w:rsidRPr="003924E6" w14:paraId="703AE42A" w14:textId="77777777" w:rsidTr="001E1058">
        <w:tc>
          <w:tcPr>
            <w:tcW w:w="4675" w:type="dxa"/>
          </w:tcPr>
          <w:p w14:paraId="1AE89069" w14:textId="2479C080" w:rsidR="001E1058" w:rsidRPr="003924E6" w:rsidRDefault="001E1058">
            <w:pPr>
              <w:rPr>
                <w:rFonts w:cstheme="minorHAnsi"/>
                <w:sz w:val="24"/>
                <w:szCs w:val="24"/>
              </w:rPr>
            </w:pPr>
            <w:r w:rsidRPr="003924E6">
              <w:rPr>
                <w:rFonts w:cstheme="minorHAnsi"/>
                <w:sz w:val="24"/>
                <w:szCs w:val="24"/>
              </w:rPr>
              <w:t>2 page article</w:t>
            </w:r>
          </w:p>
        </w:tc>
        <w:tc>
          <w:tcPr>
            <w:tcW w:w="4675" w:type="dxa"/>
          </w:tcPr>
          <w:p w14:paraId="66F8C217" w14:textId="21BA093F" w:rsidR="001E1058" w:rsidRPr="003924E6" w:rsidRDefault="003B6C14">
            <w:pPr>
              <w:rPr>
                <w:rFonts w:cstheme="minorHAnsi"/>
                <w:sz w:val="24"/>
                <w:szCs w:val="24"/>
              </w:rPr>
            </w:pPr>
            <w:r w:rsidRPr="003924E6">
              <w:rPr>
                <w:rFonts w:cstheme="minorHAnsi"/>
                <w:sz w:val="24"/>
                <w:szCs w:val="24"/>
              </w:rPr>
              <w:t>Approx. 1300 words</w:t>
            </w:r>
          </w:p>
        </w:tc>
      </w:tr>
    </w:tbl>
    <w:p w14:paraId="261346BA" w14:textId="77777777" w:rsidR="001E1058" w:rsidRPr="003924E6" w:rsidRDefault="001E1058">
      <w:pPr>
        <w:rPr>
          <w:rFonts w:cstheme="minorHAnsi"/>
          <w:sz w:val="24"/>
          <w:szCs w:val="24"/>
        </w:rPr>
      </w:pPr>
    </w:p>
    <w:p w14:paraId="4ACF86E2" w14:textId="7A7E1D7A" w:rsidR="003B6C14" w:rsidRPr="002E62C8" w:rsidRDefault="003B6C14">
      <w:pPr>
        <w:rPr>
          <w:rFonts w:cstheme="minorHAnsi"/>
          <w:b/>
          <w:bCs/>
          <w:sz w:val="28"/>
          <w:szCs w:val="28"/>
        </w:rPr>
      </w:pPr>
      <w:r w:rsidRPr="002E62C8">
        <w:rPr>
          <w:rFonts w:cstheme="minorHAnsi"/>
          <w:b/>
          <w:bCs/>
          <w:sz w:val="28"/>
          <w:szCs w:val="28"/>
        </w:rPr>
        <w:t>Bio Requirements:</w:t>
      </w:r>
    </w:p>
    <w:p w14:paraId="01FB5D21" w14:textId="058CDBB8" w:rsidR="003B6C14" w:rsidRPr="003924E6" w:rsidRDefault="003B6C14">
      <w:pPr>
        <w:rPr>
          <w:rFonts w:cstheme="minorHAnsi"/>
          <w:color w:val="1F1F1F"/>
          <w:sz w:val="24"/>
          <w:szCs w:val="24"/>
          <w:shd w:val="clear" w:color="auto" w:fill="FFFFFF"/>
        </w:rPr>
      </w:pPr>
      <w:r w:rsidRPr="003924E6">
        <w:rPr>
          <w:rFonts w:cstheme="minorHAnsi"/>
          <w:color w:val="1F1F1F"/>
          <w:sz w:val="24"/>
          <w:szCs w:val="24"/>
          <w:shd w:val="clear" w:color="auto" w:fill="FFFFFF"/>
        </w:rPr>
        <w:t>At the end of the article, please include a brief professional biography of the author(s), two or three sentences long and not more than 40 words, plus contact information</w:t>
      </w:r>
    </w:p>
    <w:p w14:paraId="32E98B01" w14:textId="5860B0A2" w:rsidR="003B6C14" w:rsidRPr="003924E6" w:rsidRDefault="003B6C14">
      <w:pPr>
        <w:rPr>
          <w:rFonts w:cstheme="minorHAnsi"/>
          <w:color w:val="1F1F1F"/>
          <w:sz w:val="24"/>
          <w:szCs w:val="24"/>
          <w:shd w:val="clear" w:color="auto" w:fill="FFFFFF"/>
        </w:rPr>
      </w:pPr>
      <w:r w:rsidRPr="003924E6">
        <w:rPr>
          <w:rFonts w:cstheme="minorHAnsi"/>
          <w:color w:val="1F1F1F"/>
          <w:sz w:val="24"/>
          <w:szCs w:val="24"/>
          <w:shd w:val="clear" w:color="auto" w:fill="FFFFFF"/>
        </w:rPr>
        <w:t>Example:</w:t>
      </w:r>
    </w:p>
    <w:p w14:paraId="10E7C058" w14:textId="3C110936" w:rsidR="003B6C14" w:rsidRPr="003924E6" w:rsidRDefault="00E05A1F">
      <w:pPr>
        <w:rPr>
          <w:rFonts w:cstheme="minorHAnsi"/>
          <w:color w:val="1F1F1F"/>
          <w:sz w:val="24"/>
          <w:szCs w:val="24"/>
        </w:rPr>
      </w:pPr>
      <w:r w:rsidRPr="003924E6">
        <w:rPr>
          <w:rFonts w:cstheme="minorHAnsi"/>
          <w:color w:val="1F1F1F"/>
          <w:sz w:val="24"/>
          <w:szCs w:val="24"/>
        </w:rPr>
        <w:t xml:space="preserve">Deborah L. Smith, Ed.D., Associate Vice Chancellor for Research at The University of Tennessee Health Science Center in Memphis, is a graduate of NCURA's Leadership Development Institute and The University of Tennessee Leadership Institute. Debbie's responsibilities at UTHSC include policy development and implementation, pre-award activities, and post-award non-financial activities. She can be reached at </w:t>
      </w:r>
      <w:hyperlink r:id="rId5" w:history="1">
        <w:r w:rsidRPr="003924E6">
          <w:rPr>
            <w:rStyle w:val="Hyperlink"/>
            <w:rFonts w:cstheme="minorHAnsi"/>
            <w:sz w:val="24"/>
            <w:szCs w:val="24"/>
          </w:rPr>
          <w:t>dsmith@uthsc.edu</w:t>
        </w:r>
      </w:hyperlink>
      <w:r w:rsidRPr="003924E6">
        <w:rPr>
          <w:rFonts w:cstheme="minorHAnsi"/>
          <w:color w:val="1F1F1F"/>
          <w:sz w:val="24"/>
          <w:szCs w:val="24"/>
        </w:rPr>
        <w:t>.</w:t>
      </w:r>
    </w:p>
    <w:p w14:paraId="3E4184FF" w14:textId="58DDC921" w:rsidR="00E05A1F" w:rsidRPr="002E62C8" w:rsidRDefault="006E16FF">
      <w:pPr>
        <w:rPr>
          <w:rFonts w:cstheme="minorHAnsi"/>
          <w:b/>
          <w:bCs/>
          <w:color w:val="1F1F1F"/>
          <w:sz w:val="28"/>
          <w:szCs w:val="28"/>
        </w:rPr>
      </w:pPr>
      <w:r w:rsidRPr="002E62C8">
        <w:rPr>
          <w:rFonts w:cstheme="minorHAnsi"/>
          <w:b/>
          <w:bCs/>
          <w:color w:val="1F1F1F"/>
          <w:sz w:val="28"/>
          <w:szCs w:val="28"/>
        </w:rPr>
        <w:t>Photo Requirements:</w:t>
      </w:r>
    </w:p>
    <w:p w14:paraId="100ADE28" w14:textId="20F8B1A4" w:rsidR="006E16FF" w:rsidRPr="003924E6" w:rsidRDefault="006E16FF" w:rsidP="00C84BC0">
      <w:pPr>
        <w:rPr>
          <w:rFonts w:cstheme="minorHAnsi"/>
          <w:color w:val="1F1F1F"/>
          <w:sz w:val="24"/>
          <w:szCs w:val="24"/>
          <w:shd w:val="clear" w:color="auto" w:fill="FFFFFF"/>
        </w:rPr>
      </w:pPr>
      <w:r w:rsidRPr="003924E6">
        <w:rPr>
          <w:rFonts w:cstheme="minorHAnsi"/>
          <w:color w:val="1F1F1F"/>
          <w:sz w:val="24"/>
          <w:szCs w:val="24"/>
          <w:shd w:val="clear" w:color="auto" w:fill="FFFFFF"/>
        </w:rPr>
        <w:t>All submissions should include with submission a</w:t>
      </w:r>
      <w:r w:rsidR="00433055" w:rsidRPr="003924E6">
        <w:rPr>
          <w:rFonts w:cstheme="minorHAnsi"/>
          <w:color w:val="1F1F1F"/>
          <w:sz w:val="24"/>
          <w:szCs w:val="24"/>
          <w:shd w:val="clear" w:color="auto" w:fill="FFFFFF"/>
        </w:rPr>
        <w:t xml:space="preserve"> </w:t>
      </w:r>
      <w:r w:rsidR="006F7713" w:rsidRPr="006F7713">
        <w:rPr>
          <w:rFonts w:cstheme="minorHAnsi"/>
          <w:sz w:val="24"/>
          <w:szCs w:val="24"/>
        </w:rPr>
        <w:t>high resolution</w:t>
      </w:r>
      <w:r w:rsidRPr="003924E6">
        <w:rPr>
          <w:rFonts w:cstheme="minorHAnsi"/>
          <w:color w:val="1F1F1F"/>
          <w:sz w:val="24"/>
          <w:szCs w:val="24"/>
          <w:shd w:val="clear" w:color="auto" w:fill="FFFFFF"/>
        </w:rPr>
        <w:t xml:space="preserve"> business-style </w:t>
      </w:r>
      <w:r w:rsidR="00433055" w:rsidRPr="003924E6">
        <w:rPr>
          <w:rFonts w:cstheme="minorHAnsi"/>
          <w:color w:val="1F1F1F"/>
          <w:sz w:val="24"/>
          <w:szCs w:val="24"/>
          <w:shd w:val="clear" w:color="auto" w:fill="FFFFFF"/>
        </w:rPr>
        <w:t xml:space="preserve">headshot </w:t>
      </w:r>
      <w:r w:rsidRPr="003924E6">
        <w:rPr>
          <w:rFonts w:cstheme="minorHAnsi"/>
          <w:color w:val="1F1F1F"/>
          <w:sz w:val="24"/>
          <w:szCs w:val="24"/>
          <w:shd w:val="clear" w:color="auto" w:fill="FFFFFF"/>
        </w:rPr>
        <w:t xml:space="preserve">photo of the author, preferably in passport style. Photo files should be </w:t>
      </w:r>
      <w:r w:rsidR="00F70224" w:rsidRPr="003924E6">
        <w:rPr>
          <w:rFonts w:cstheme="minorHAnsi"/>
          <w:color w:val="1F1F1F"/>
          <w:sz w:val="24"/>
          <w:szCs w:val="24"/>
          <w:shd w:val="clear" w:color="auto" w:fill="FFFFFF"/>
        </w:rPr>
        <w:t>3</w:t>
      </w:r>
      <w:r w:rsidRPr="003924E6">
        <w:rPr>
          <w:rFonts w:cstheme="minorHAnsi"/>
          <w:color w:val="1F1F1F"/>
          <w:sz w:val="24"/>
          <w:szCs w:val="24"/>
          <w:shd w:val="clear" w:color="auto" w:fill="FFFFFF"/>
        </w:rPr>
        <w:t>00kb or larger</w:t>
      </w:r>
      <w:r w:rsidR="00C84BC0" w:rsidRPr="003924E6">
        <w:rPr>
          <w:rFonts w:cstheme="minorHAnsi"/>
          <w:color w:val="1F1F1F"/>
          <w:sz w:val="24"/>
          <w:szCs w:val="24"/>
          <w:shd w:val="clear" w:color="auto" w:fill="FFFFFF"/>
        </w:rPr>
        <w:t xml:space="preserve"> </w:t>
      </w:r>
      <w:r w:rsidR="006F7713" w:rsidRPr="003924E6">
        <w:rPr>
          <w:rFonts w:cstheme="minorHAnsi"/>
          <w:color w:val="1F1F1F"/>
          <w:sz w:val="24"/>
          <w:szCs w:val="24"/>
          <w:shd w:val="clear" w:color="auto" w:fill="FFFFFF"/>
        </w:rPr>
        <w:t xml:space="preserve">and should be separately attached when submitting to </w:t>
      </w:r>
      <w:r w:rsidR="00C84BC0" w:rsidRPr="003924E6">
        <w:rPr>
          <w:rFonts w:cstheme="minorHAnsi"/>
          <w:color w:val="1F1F1F"/>
          <w:sz w:val="24"/>
          <w:szCs w:val="24"/>
          <w:shd w:val="clear" w:color="auto" w:fill="FFFFFF"/>
        </w:rPr>
        <w:t xml:space="preserve">Contributing </w:t>
      </w:r>
      <w:r w:rsidR="006F7713" w:rsidRPr="003924E6">
        <w:rPr>
          <w:rFonts w:cstheme="minorHAnsi"/>
          <w:color w:val="1F1F1F"/>
          <w:sz w:val="24"/>
          <w:szCs w:val="24"/>
          <w:shd w:val="clear" w:color="auto" w:fill="FFFFFF"/>
        </w:rPr>
        <w:t>Co-Editor.</w:t>
      </w:r>
      <w:r w:rsidR="00C84BC0" w:rsidRPr="003924E6">
        <w:rPr>
          <w:rFonts w:cstheme="minorHAnsi"/>
          <w:color w:val="1F1F1F"/>
          <w:sz w:val="24"/>
          <w:szCs w:val="24"/>
          <w:shd w:val="clear" w:color="auto" w:fill="FFFFFF"/>
        </w:rPr>
        <w:t xml:space="preserve"> </w:t>
      </w:r>
      <w:r w:rsidR="006F7713" w:rsidRPr="006F7713">
        <w:rPr>
          <w:rFonts w:cstheme="minorHAnsi"/>
          <w:color w:val="1F1F1F"/>
          <w:sz w:val="24"/>
          <w:szCs w:val="24"/>
          <w:shd w:val="clear" w:color="auto" w:fill="FFFFFF"/>
        </w:rPr>
        <w:t>Note:  A photo embedded in an article or email won’t work, it is too compressed to be useful</w:t>
      </w:r>
      <w:r w:rsidR="00C84BC0" w:rsidRPr="003924E6">
        <w:rPr>
          <w:rFonts w:cstheme="minorHAnsi"/>
          <w:color w:val="1F1F1F"/>
          <w:sz w:val="24"/>
          <w:szCs w:val="24"/>
          <w:shd w:val="clear" w:color="auto" w:fill="FFFFFF"/>
        </w:rPr>
        <w:t>.</w:t>
      </w:r>
    </w:p>
    <w:p w14:paraId="1863EBF1" w14:textId="77777777" w:rsidR="00AE14CE" w:rsidRPr="002E62C8" w:rsidRDefault="00425F4B">
      <w:pPr>
        <w:rPr>
          <w:rFonts w:cstheme="minorHAnsi"/>
          <w:color w:val="1F1F1F"/>
          <w:sz w:val="28"/>
          <w:szCs w:val="28"/>
          <w:shd w:val="clear" w:color="auto" w:fill="FFFFFF"/>
        </w:rPr>
      </w:pPr>
      <w:r w:rsidRPr="002E62C8">
        <w:rPr>
          <w:rFonts w:cstheme="minorHAnsi"/>
          <w:b/>
          <w:bCs/>
          <w:color w:val="1F1F1F"/>
          <w:sz w:val="28"/>
          <w:szCs w:val="28"/>
          <w:shd w:val="clear" w:color="auto" w:fill="FFFFFF"/>
        </w:rPr>
        <w:t>APA Resource</w:t>
      </w:r>
      <w:r w:rsidR="00AE14CE" w:rsidRPr="002E62C8">
        <w:rPr>
          <w:rFonts w:cstheme="minorHAnsi"/>
          <w:b/>
          <w:bCs/>
          <w:color w:val="1F1F1F"/>
          <w:sz w:val="28"/>
          <w:szCs w:val="28"/>
          <w:shd w:val="clear" w:color="auto" w:fill="FFFFFF"/>
        </w:rPr>
        <w:t>s</w:t>
      </w:r>
      <w:r w:rsidRPr="002E62C8">
        <w:rPr>
          <w:rFonts w:cstheme="minorHAnsi"/>
          <w:b/>
          <w:bCs/>
          <w:color w:val="1F1F1F"/>
          <w:sz w:val="28"/>
          <w:szCs w:val="28"/>
          <w:shd w:val="clear" w:color="auto" w:fill="FFFFFF"/>
        </w:rPr>
        <w:t>:</w:t>
      </w:r>
      <w:r w:rsidRPr="002E62C8">
        <w:rPr>
          <w:rFonts w:cstheme="minorHAnsi"/>
          <w:color w:val="1F1F1F"/>
          <w:sz w:val="28"/>
          <w:szCs w:val="28"/>
          <w:shd w:val="clear" w:color="auto" w:fill="FFFFFF"/>
        </w:rPr>
        <w:t xml:space="preserve"> </w:t>
      </w:r>
    </w:p>
    <w:p w14:paraId="31F49559" w14:textId="32E8AA79" w:rsidR="00425F4B" w:rsidRPr="00AE14CE" w:rsidRDefault="00AE14CE" w:rsidP="00AE14CE">
      <w:pPr>
        <w:pStyle w:val="ListParagraph"/>
        <w:numPr>
          <w:ilvl w:val="0"/>
          <w:numId w:val="5"/>
        </w:numPr>
        <w:rPr>
          <w:rFonts w:cstheme="minorHAnsi"/>
          <w:color w:val="1F1F1F"/>
          <w:sz w:val="24"/>
          <w:szCs w:val="24"/>
          <w:shd w:val="clear" w:color="auto" w:fill="FFFFFF"/>
        </w:rPr>
      </w:pPr>
      <w:hyperlink r:id="rId6" w:history="1">
        <w:r w:rsidRPr="007C5035">
          <w:rPr>
            <w:rStyle w:val="Hyperlink"/>
            <w:rFonts w:cstheme="minorHAnsi"/>
            <w:sz w:val="24"/>
            <w:szCs w:val="24"/>
          </w:rPr>
          <w:t>https://writersworkshop.illinois.edu/resources-2/writer-resources/academic-writing/citing-sources/</w:t>
        </w:r>
      </w:hyperlink>
      <w:r w:rsidR="00425F4B" w:rsidRPr="00AE14CE">
        <w:rPr>
          <w:rFonts w:cstheme="minorHAnsi"/>
          <w:sz w:val="24"/>
          <w:szCs w:val="24"/>
        </w:rPr>
        <w:t xml:space="preserve"> </w:t>
      </w:r>
    </w:p>
    <w:p w14:paraId="5AA03C08" w14:textId="6286C306" w:rsidR="00AE14CE" w:rsidRDefault="00AE14CE" w:rsidP="00AE14CE">
      <w:pPr>
        <w:pStyle w:val="ListParagraph"/>
        <w:numPr>
          <w:ilvl w:val="0"/>
          <w:numId w:val="5"/>
        </w:numPr>
        <w:rPr>
          <w:rFonts w:cstheme="minorHAnsi"/>
          <w:color w:val="1F1F1F"/>
          <w:sz w:val="24"/>
          <w:szCs w:val="24"/>
          <w:shd w:val="clear" w:color="auto" w:fill="FFFFFF"/>
        </w:rPr>
      </w:pPr>
      <w:hyperlink r:id="rId7" w:history="1">
        <w:r w:rsidRPr="00AE14CE">
          <w:rPr>
            <w:rStyle w:val="Hyperlink"/>
            <w:rFonts w:cstheme="minorHAnsi"/>
            <w:sz w:val="24"/>
            <w:szCs w:val="24"/>
            <w:shd w:val="clear" w:color="auto" w:fill="FFFFFF"/>
          </w:rPr>
          <w:t>https://owl.purdue.edu/owl/research_and_citation/apa_style/apa_formatting_and_style_guide/general_format.html</w:t>
        </w:r>
      </w:hyperlink>
    </w:p>
    <w:p w14:paraId="40F2E270" w14:textId="65D8DB19" w:rsidR="00154B01" w:rsidRPr="00154B01" w:rsidRDefault="00154B01" w:rsidP="00154B01">
      <w:pPr>
        <w:pStyle w:val="ListParagraph"/>
        <w:numPr>
          <w:ilvl w:val="0"/>
          <w:numId w:val="5"/>
        </w:numPr>
        <w:rPr>
          <w:rFonts w:cstheme="minorHAnsi"/>
          <w:color w:val="1F1F1F"/>
          <w:sz w:val="24"/>
          <w:szCs w:val="24"/>
          <w:shd w:val="clear" w:color="auto" w:fill="FFFFFF"/>
        </w:rPr>
      </w:pPr>
      <w:r w:rsidRPr="00154B01">
        <w:rPr>
          <w:rFonts w:cstheme="minorHAnsi"/>
          <w:color w:val="1F1F1F"/>
          <w:sz w:val="24"/>
          <w:szCs w:val="24"/>
          <w:shd w:val="clear" w:color="auto" w:fill="FFFFFF"/>
        </w:rPr>
        <w:t>Use endnotes instead of footnotes</w:t>
      </w:r>
    </w:p>
    <w:p w14:paraId="7970B2C6" w14:textId="5B77029A" w:rsidR="006F7713" w:rsidRPr="003924E6" w:rsidRDefault="00702DE6" w:rsidP="00A8111B">
      <w:pPr>
        <w:rPr>
          <w:rFonts w:cstheme="minorHAnsi"/>
          <w:b/>
          <w:bCs/>
          <w:color w:val="1F1F1F"/>
          <w:sz w:val="24"/>
          <w:szCs w:val="24"/>
        </w:rPr>
      </w:pPr>
      <w:r w:rsidRPr="002E62C8">
        <w:rPr>
          <w:rFonts w:cstheme="minorHAnsi"/>
          <w:b/>
          <w:bCs/>
          <w:color w:val="1F1F1F"/>
          <w:sz w:val="28"/>
          <w:szCs w:val="28"/>
        </w:rPr>
        <w:t>NCURA Magazine Website</w:t>
      </w:r>
      <w:r w:rsidRPr="002E62C8">
        <w:rPr>
          <w:rFonts w:cstheme="minorHAnsi"/>
          <w:sz w:val="28"/>
          <w:szCs w:val="28"/>
        </w:rPr>
        <w:t xml:space="preserve">: </w:t>
      </w:r>
      <w:hyperlink r:id="rId8" w:history="1">
        <w:r w:rsidRPr="003924E6">
          <w:rPr>
            <w:rStyle w:val="Hyperlink"/>
            <w:rFonts w:cstheme="minorHAnsi"/>
            <w:sz w:val="24"/>
            <w:szCs w:val="24"/>
          </w:rPr>
          <w:t>https://www.ncura.edu/Publications/NCURAMagazine.aspx</w:t>
        </w:r>
      </w:hyperlink>
      <w:r w:rsidR="006F7713" w:rsidRPr="003924E6">
        <w:rPr>
          <w:rFonts w:cstheme="minorHAnsi"/>
          <w:sz w:val="24"/>
          <w:szCs w:val="24"/>
        </w:rPr>
        <w:t xml:space="preserve">  </w:t>
      </w:r>
    </w:p>
    <w:p w14:paraId="257FEF89" w14:textId="77777777" w:rsidR="002E62C8" w:rsidRDefault="002E62C8" w:rsidP="00697A56">
      <w:pPr>
        <w:rPr>
          <w:rFonts w:cstheme="minorHAnsi"/>
          <w:b/>
          <w:bCs/>
          <w:color w:val="1F1F1F"/>
          <w:sz w:val="24"/>
          <w:szCs w:val="24"/>
          <w:shd w:val="clear" w:color="auto" w:fill="FFFFFF"/>
        </w:rPr>
      </w:pPr>
    </w:p>
    <w:p w14:paraId="3AD476AF" w14:textId="6C12BA3F" w:rsidR="00D51971" w:rsidRPr="002E62C8" w:rsidRDefault="00697A56" w:rsidP="00697A56">
      <w:pPr>
        <w:rPr>
          <w:rFonts w:cstheme="minorHAnsi"/>
          <w:b/>
          <w:bCs/>
          <w:color w:val="1F1F1F"/>
          <w:sz w:val="28"/>
          <w:szCs w:val="28"/>
          <w:shd w:val="clear" w:color="auto" w:fill="FFFFFF"/>
        </w:rPr>
      </w:pPr>
      <w:r w:rsidRPr="002E62C8">
        <w:rPr>
          <w:rFonts w:cstheme="minorHAnsi"/>
          <w:b/>
          <w:bCs/>
          <w:color w:val="1F1F1F"/>
          <w:sz w:val="28"/>
          <w:szCs w:val="28"/>
          <w:shd w:val="clear" w:color="auto" w:fill="FFFFFF"/>
        </w:rPr>
        <w:t>Additional Guidelines:</w:t>
      </w:r>
    </w:p>
    <w:p w14:paraId="3D9C98E0" w14:textId="77777777" w:rsidR="003924E6" w:rsidRPr="003924E6" w:rsidRDefault="003924E6" w:rsidP="003924E6">
      <w:pPr>
        <w:numPr>
          <w:ilvl w:val="0"/>
          <w:numId w:val="4"/>
        </w:numPr>
        <w:rPr>
          <w:rFonts w:cstheme="minorHAnsi"/>
          <w:color w:val="1F1F1F"/>
          <w:sz w:val="24"/>
          <w:szCs w:val="24"/>
          <w:shd w:val="clear" w:color="auto" w:fill="FFFFFF"/>
        </w:rPr>
      </w:pPr>
      <w:r w:rsidRPr="003924E6">
        <w:rPr>
          <w:rFonts w:cstheme="minorHAnsi"/>
          <w:color w:val="1F1F1F"/>
          <w:sz w:val="24"/>
          <w:szCs w:val="24"/>
          <w:shd w:val="clear" w:color="auto" w:fill="FFFFFF"/>
        </w:rPr>
        <w:t xml:space="preserve">If an article will have images (like a photo, a table, or a chart), please provide these separate files that are at least 200 KB in size. </w:t>
      </w:r>
    </w:p>
    <w:p w14:paraId="3BA19222" w14:textId="77777777" w:rsidR="003924E6" w:rsidRPr="003924E6" w:rsidRDefault="003924E6" w:rsidP="003924E6">
      <w:pPr>
        <w:numPr>
          <w:ilvl w:val="0"/>
          <w:numId w:val="4"/>
        </w:numPr>
        <w:rPr>
          <w:rFonts w:cstheme="minorHAnsi"/>
          <w:color w:val="1F1F1F"/>
          <w:sz w:val="24"/>
          <w:szCs w:val="24"/>
          <w:shd w:val="clear" w:color="auto" w:fill="FFFFFF"/>
        </w:rPr>
      </w:pPr>
      <w:r w:rsidRPr="003924E6">
        <w:rPr>
          <w:rFonts w:cstheme="minorHAnsi"/>
          <w:color w:val="1F1F1F"/>
          <w:sz w:val="24"/>
          <w:szCs w:val="24"/>
          <w:shd w:val="clear" w:color="auto" w:fill="FFFFFF"/>
        </w:rPr>
        <w:t>Embedding the image where they need to be in the article is important, but those images are highly compressed and won’t transition well to the magazine.</w:t>
      </w:r>
    </w:p>
    <w:p w14:paraId="406FE424" w14:textId="77777777" w:rsidR="003924E6" w:rsidRPr="003924E6" w:rsidRDefault="003924E6" w:rsidP="003924E6">
      <w:pPr>
        <w:numPr>
          <w:ilvl w:val="0"/>
          <w:numId w:val="4"/>
        </w:numPr>
        <w:rPr>
          <w:rFonts w:cstheme="minorHAnsi"/>
          <w:color w:val="1F1F1F"/>
          <w:sz w:val="24"/>
          <w:szCs w:val="24"/>
          <w:shd w:val="clear" w:color="auto" w:fill="FFFFFF"/>
        </w:rPr>
      </w:pPr>
      <w:r w:rsidRPr="003924E6">
        <w:rPr>
          <w:rFonts w:cstheme="minorHAnsi"/>
          <w:color w:val="1F1F1F"/>
          <w:sz w:val="24"/>
          <w:szCs w:val="24"/>
          <w:shd w:val="clear" w:color="auto" w:fill="FFFFFF"/>
        </w:rPr>
        <w:t xml:space="preserve">At the end of the article, please include a brief professional biography (approximately 50 words) of the author(s) including email address. </w:t>
      </w:r>
    </w:p>
    <w:p w14:paraId="1F8FFEFD" w14:textId="77777777" w:rsidR="003924E6" w:rsidRPr="003924E6" w:rsidRDefault="003924E6" w:rsidP="003924E6">
      <w:pPr>
        <w:numPr>
          <w:ilvl w:val="0"/>
          <w:numId w:val="4"/>
        </w:numPr>
        <w:rPr>
          <w:rFonts w:cstheme="minorHAnsi"/>
          <w:sz w:val="24"/>
          <w:szCs w:val="24"/>
        </w:rPr>
      </w:pPr>
      <w:r w:rsidRPr="003924E6">
        <w:rPr>
          <w:rFonts w:cstheme="minorHAnsi"/>
          <w:color w:val="1F1F1F"/>
          <w:sz w:val="24"/>
          <w:szCs w:val="24"/>
          <w:shd w:val="clear" w:color="auto" w:fill="FFFFFF"/>
        </w:rPr>
        <w:t xml:space="preserve">Instructions for submissions can be found at: </w:t>
      </w:r>
      <w:hyperlink r:id="rId9" w:history="1">
        <w:r w:rsidRPr="003924E6">
          <w:rPr>
            <w:rStyle w:val="Hyperlink"/>
            <w:rFonts w:cstheme="minorHAnsi"/>
            <w:sz w:val="24"/>
            <w:szCs w:val="24"/>
          </w:rPr>
          <w:t>https://www.ncura.edu/Publications/NCURAMagazine/Submissions.aspx</w:t>
        </w:r>
      </w:hyperlink>
      <w:r w:rsidRPr="003924E6">
        <w:rPr>
          <w:rFonts w:cstheme="minorHAnsi"/>
          <w:sz w:val="24"/>
          <w:szCs w:val="24"/>
        </w:rPr>
        <w:t xml:space="preserve"> </w:t>
      </w:r>
    </w:p>
    <w:p w14:paraId="599DF9D1" w14:textId="77777777" w:rsidR="00697A56" w:rsidRPr="002E62C8" w:rsidRDefault="00697A56" w:rsidP="00697A56">
      <w:pPr>
        <w:rPr>
          <w:sz w:val="24"/>
          <w:szCs w:val="24"/>
        </w:rPr>
      </w:pPr>
    </w:p>
    <w:p w14:paraId="5B1DA088" w14:textId="155BB73E" w:rsidR="00D51971" w:rsidRPr="002E62C8" w:rsidRDefault="00E55DEA" w:rsidP="00D51971">
      <w:pPr>
        <w:rPr>
          <w:b/>
          <w:bCs/>
          <w:sz w:val="28"/>
          <w:szCs w:val="28"/>
        </w:rPr>
      </w:pPr>
      <w:r w:rsidRPr="002E62C8">
        <w:rPr>
          <w:b/>
          <w:bCs/>
          <w:sz w:val="28"/>
          <w:szCs w:val="28"/>
        </w:rPr>
        <w:t>Author FAQs</w:t>
      </w:r>
      <w:r w:rsidR="000D3BE2" w:rsidRPr="002E62C8">
        <w:rPr>
          <w:b/>
          <w:bCs/>
          <w:sz w:val="28"/>
          <w:szCs w:val="28"/>
        </w:rPr>
        <w:t>:</w:t>
      </w:r>
    </w:p>
    <w:p w14:paraId="13D535EA" w14:textId="77777777" w:rsidR="000D3BE2" w:rsidRPr="000D3BE2" w:rsidRDefault="000D3BE2" w:rsidP="000D3BE2">
      <w:pPr>
        <w:numPr>
          <w:ilvl w:val="0"/>
          <w:numId w:val="8"/>
        </w:numPr>
        <w:rPr>
          <w:sz w:val="24"/>
          <w:szCs w:val="24"/>
        </w:rPr>
      </w:pPr>
      <w:r w:rsidRPr="000D3BE2">
        <w:rPr>
          <w:sz w:val="24"/>
          <w:szCs w:val="24"/>
        </w:rPr>
        <w:t>Should the article be a formal or informal tone?</w:t>
      </w:r>
    </w:p>
    <w:p w14:paraId="7582027C" w14:textId="77777777" w:rsidR="000D3BE2" w:rsidRPr="000D3BE2" w:rsidRDefault="000D3BE2" w:rsidP="000D3BE2">
      <w:pPr>
        <w:numPr>
          <w:ilvl w:val="1"/>
          <w:numId w:val="8"/>
        </w:numPr>
        <w:rPr>
          <w:sz w:val="24"/>
          <w:szCs w:val="24"/>
        </w:rPr>
      </w:pPr>
      <w:r w:rsidRPr="000D3BE2">
        <w:rPr>
          <w:sz w:val="24"/>
          <w:szCs w:val="24"/>
        </w:rPr>
        <w:t xml:space="preserve">Articles should be written in a fashion in which you are comfortable. Some articles lend themselves well to an informal tone where the author’s voice is noticeably present. Other articles may be better suited in a formal tone. You are the author. You decide.  </w:t>
      </w:r>
    </w:p>
    <w:p w14:paraId="17A63CE5" w14:textId="77777777" w:rsidR="000D3BE2" w:rsidRPr="000D3BE2" w:rsidRDefault="000D3BE2" w:rsidP="000D3BE2">
      <w:pPr>
        <w:numPr>
          <w:ilvl w:val="0"/>
          <w:numId w:val="8"/>
        </w:numPr>
        <w:rPr>
          <w:sz w:val="24"/>
          <w:szCs w:val="24"/>
        </w:rPr>
      </w:pPr>
      <w:r w:rsidRPr="000D3BE2">
        <w:rPr>
          <w:sz w:val="24"/>
          <w:szCs w:val="24"/>
        </w:rPr>
        <w:t xml:space="preserve">Does my article have to match the theme of the issue?  </w:t>
      </w:r>
    </w:p>
    <w:p w14:paraId="5F7ADBC1" w14:textId="77777777" w:rsidR="000D3BE2" w:rsidRPr="000D3BE2" w:rsidRDefault="000D3BE2" w:rsidP="000D3BE2">
      <w:pPr>
        <w:numPr>
          <w:ilvl w:val="1"/>
          <w:numId w:val="8"/>
        </w:numPr>
        <w:rPr>
          <w:sz w:val="24"/>
          <w:szCs w:val="24"/>
        </w:rPr>
      </w:pPr>
      <w:r w:rsidRPr="000D3BE2">
        <w:rPr>
          <w:sz w:val="24"/>
          <w:szCs w:val="24"/>
        </w:rPr>
        <w:t xml:space="preserve">No, it doesn't </w:t>
      </w:r>
      <w:r w:rsidRPr="000D3BE2">
        <w:rPr>
          <w:sz w:val="24"/>
          <w:szCs w:val="24"/>
          <w:u w:val="single"/>
        </w:rPr>
        <w:t>have</w:t>
      </w:r>
      <w:r w:rsidRPr="000D3BE2">
        <w:rPr>
          <w:sz w:val="24"/>
          <w:szCs w:val="24"/>
        </w:rPr>
        <w:t xml:space="preserve"> to match…but give it a try. You might find a creative way to incorporate the issue theme as well as to the track that you are writing.</w:t>
      </w:r>
    </w:p>
    <w:p w14:paraId="724F6E5E" w14:textId="77777777" w:rsidR="000D3BE2" w:rsidRPr="002E62C8" w:rsidRDefault="000D3BE2" w:rsidP="000D3BE2">
      <w:pPr>
        <w:numPr>
          <w:ilvl w:val="0"/>
          <w:numId w:val="8"/>
        </w:numPr>
        <w:rPr>
          <w:sz w:val="24"/>
          <w:szCs w:val="24"/>
        </w:rPr>
      </w:pPr>
      <w:r w:rsidRPr="000D3BE2">
        <w:rPr>
          <w:sz w:val="24"/>
          <w:szCs w:val="24"/>
        </w:rPr>
        <w:t>Can I use footnotes?</w:t>
      </w:r>
    </w:p>
    <w:p w14:paraId="1CB3BEDF" w14:textId="57B83BBA" w:rsidR="000456A6" w:rsidRPr="002E62C8" w:rsidRDefault="000D3BE2" w:rsidP="000456A6">
      <w:pPr>
        <w:numPr>
          <w:ilvl w:val="1"/>
          <w:numId w:val="8"/>
        </w:numPr>
        <w:rPr>
          <w:sz w:val="24"/>
          <w:szCs w:val="24"/>
        </w:rPr>
      </w:pPr>
      <w:r w:rsidRPr="002E62C8">
        <w:rPr>
          <w:sz w:val="24"/>
          <w:szCs w:val="24"/>
        </w:rPr>
        <w:t>No. Please use endnotes.</w:t>
      </w:r>
    </w:p>
    <w:p w14:paraId="5CFE0981" w14:textId="77777777" w:rsidR="000456A6" w:rsidRPr="000456A6" w:rsidRDefault="000456A6" w:rsidP="000456A6">
      <w:pPr>
        <w:numPr>
          <w:ilvl w:val="0"/>
          <w:numId w:val="8"/>
        </w:numPr>
        <w:rPr>
          <w:sz w:val="24"/>
          <w:szCs w:val="24"/>
        </w:rPr>
      </w:pPr>
      <w:r w:rsidRPr="000456A6">
        <w:rPr>
          <w:sz w:val="24"/>
          <w:szCs w:val="24"/>
        </w:rPr>
        <w:t>How often can I write for the magazine?</w:t>
      </w:r>
    </w:p>
    <w:p w14:paraId="18BF8517" w14:textId="77777777" w:rsidR="000456A6" w:rsidRPr="000456A6" w:rsidRDefault="000456A6" w:rsidP="000456A6">
      <w:pPr>
        <w:numPr>
          <w:ilvl w:val="1"/>
          <w:numId w:val="8"/>
        </w:numPr>
        <w:rPr>
          <w:sz w:val="24"/>
          <w:szCs w:val="24"/>
        </w:rPr>
      </w:pPr>
      <w:r w:rsidRPr="000456A6">
        <w:rPr>
          <w:i/>
          <w:iCs/>
          <w:sz w:val="24"/>
          <w:szCs w:val="24"/>
        </w:rPr>
        <w:t xml:space="preserve">NCURA Magazine </w:t>
      </w:r>
      <w:r w:rsidRPr="000456A6">
        <w:rPr>
          <w:sz w:val="24"/>
          <w:szCs w:val="24"/>
        </w:rPr>
        <w:t xml:space="preserve">seeks to diversify authors, institutions, and topics.  While there are not hard and fast rules, the magazine seeks to ensure that multiple voices </w:t>
      </w:r>
      <w:r w:rsidRPr="000456A6">
        <w:rPr>
          <w:sz w:val="24"/>
          <w:szCs w:val="24"/>
        </w:rPr>
        <w:lastRenderedPageBreak/>
        <w:t xml:space="preserve">and institution types are represented. Typically, an individual author will not be published any more than two times in a 12-month period.  The Senior Editor will exercise discretion on this matter. </w:t>
      </w:r>
    </w:p>
    <w:p w14:paraId="06617410" w14:textId="77777777" w:rsidR="000456A6" w:rsidRPr="000456A6" w:rsidRDefault="000456A6" w:rsidP="000456A6">
      <w:pPr>
        <w:numPr>
          <w:ilvl w:val="0"/>
          <w:numId w:val="8"/>
        </w:numPr>
        <w:rPr>
          <w:sz w:val="24"/>
          <w:szCs w:val="24"/>
        </w:rPr>
      </w:pPr>
      <w:r w:rsidRPr="000456A6">
        <w:rPr>
          <w:sz w:val="24"/>
          <w:szCs w:val="24"/>
        </w:rPr>
        <w:t>What else can I do with my article?</w:t>
      </w:r>
    </w:p>
    <w:p w14:paraId="63AE3FD5" w14:textId="77777777" w:rsidR="000456A6" w:rsidRPr="000456A6" w:rsidRDefault="000456A6" w:rsidP="000456A6">
      <w:pPr>
        <w:numPr>
          <w:ilvl w:val="1"/>
          <w:numId w:val="8"/>
        </w:numPr>
        <w:rPr>
          <w:sz w:val="24"/>
          <w:szCs w:val="24"/>
        </w:rPr>
      </w:pPr>
      <w:r w:rsidRPr="000456A6">
        <w:rPr>
          <w:sz w:val="24"/>
          <w:szCs w:val="24"/>
        </w:rPr>
        <w:t xml:space="preserve">We encourage authors to be available for possible follow-up opportunities associated with the article submitted.  These may include Ask the Author discussions, YouTube videos, NCURA Collaborate discussions, etc. </w:t>
      </w:r>
    </w:p>
    <w:p w14:paraId="2ED3CD29" w14:textId="77777777" w:rsidR="000456A6" w:rsidRPr="000456A6" w:rsidRDefault="000456A6" w:rsidP="000456A6">
      <w:pPr>
        <w:numPr>
          <w:ilvl w:val="1"/>
          <w:numId w:val="8"/>
        </w:numPr>
        <w:rPr>
          <w:sz w:val="24"/>
          <w:szCs w:val="24"/>
        </w:rPr>
      </w:pPr>
      <w:r w:rsidRPr="000456A6">
        <w:rPr>
          <w:sz w:val="24"/>
          <w:szCs w:val="24"/>
        </w:rPr>
        <w:t>If authors would like to post their articles on LinkedIn please only post the individual article PDF – NOT the entire issue (or a link to the entire issue) #NCURAMagazine</w:t>
      </w:r>
    </w:p>
    <w:p w14:paraId="59CF9ADA" w14:textId="77777777" w:rsidR="002E62C8" w:rsidRPr="002E62C8" w:rsidRDefault="002E62C8" w:rsidP="002E62C8">
      <w:pPr>
        <w:numPr>
          <w:ilvl w:val="0"/>
          <w:numId w:val="8"/>
        </w:numPr>
        <w:rPr>
          <w:sz w:val="24"/>
          <w:szCs w:val="24"/>
        </w:rPr>
      </w:pPr>
      <w:r w:rsidRPr="002E62C8">
        <w:rPr>
          <w:sz w:val="24"/>
          <w:szCs w:val="24"/>
        </w:rPr>
        <w:t>How will my article look in the magazine?</w:t>
      </w:r>
    </w:p>
    <w:p w14:paraId="0C7478E9" w14:textId="77777777" w:rsidR="002E62C8" w:rsidRPr="002E62C8" w:rsidRDefault="002E62C8" w:rsidP="002E62C8">
      <w:pPr>
        <w:numPr>
          <w:ilvl w:val="1"/>
          <w:numId w:val="8"/>
        </w:numPr>
        <w:rPr>
          <w:sz w:val="24"/>
          <w:szCs w:val="24"/>
        </w:rPr>
      </w:pPr>
      <w:r w:rsidRPr="002E62C8">
        <w:rPr>
          <w:sz w:val="24"/>
          <w:szCs w:val="24"/>
        </w:rPr>
        <w:t>When converting text from Word to magazine production, it’s sometimes necessary to revise text so it presents well in that format.  Some items that often need to be revised include tables, graphics, images, and call out boxes.</w:t>
      </w:r>
    </w:p>
    <w:p w14:paraId="6B4F42B5" w14:textId="77777777" w:rsidR="002E62C8" w:rsidRPr="002E62C8" w:rsidRDefault="002E62C8" w:rsidP="002E62C8">
      <w:pPr>
        <w:numPr>
          <w:ilvl w:val="1"/>
          <w:numId w:val="8"/>
        </w:numPr>
        <w:rPr>
          <w:sz w:val="24"/>
          <w:szCs w:val="24"/>
        </w:rPr>
      </w:pPr>
      <w:r w:rsidRPr="002E62C8">
        <w:rPr>
          <w:sz w:val="24"/>
          <w:szCs w:val="24"/>
        </w:rPr>
        <w:t>We do not recommend using phrases like “see below” because that info may have to be moved in order to fit the production layout.</w:t>
      </w:r>
    </w:p>
    <w:p w14:paraId="5ABEFF35" w14:textId="77777777" w:rsidR="002E62C8" w:rsidRPr="002E62C8" w:rsidRDefault="002E62C8" w:rsidP="002E62C8">
      <w:pPr>
        <w:numPr>
          <w:ilvl w:val="1"/>
          <w:numId w:val="8"/>
        </w:numPr>
        <w:rPr>
          <w:sz w:val="24"/>
          <w:szCs w:val="24"/>
        </w:rPr>
      </w:pPr>
      <w:r w:rsidRPr="002E62C8">
        <w:rPr>
          <w:sz w:val="24"/>
          <w:szCs w:val="24"/>
        </w:rPr>
        <w:t>Also, paragraph length may need to be edited.  Longer paragraphs present fine in Word format, but when converted to a magazine format, they may need to be adjusted for aesthetics.</w:t>
      </w:r>
    </w:p>
    <w:p w14:paraId="6C516BFE" w14:textId="77777777" w:rsidR="002E62C8" w:rsidRPr="002E62C8" w:rsidRDefault="002E62C8" w:rsidP="002E62C8">
      <w:pPr>
        <w:numPr>
          <w:ilvl w:val="1"/>
          <w:numId w:val="8"/>
        </w:numPr>
        <w:rPr>
          <w:sz w:val="24"/>
          <w:szCs w:val="24"/>
        </w:rPr>
      </w:pPr>
      <w:r w:rsidRPr="002E62C8">
        <w:rPr>
          <w:sz w:val="24"/>
          <w:szCs w:val="24"/>
        </w:rPr>
        <w:t xml:space="preserve">“Native” files of images, tables, etc. should be provided as </w:t>
      </w:r>
      <w:r w:rsidRPr="002E62C8">
        <w:rPr>
          <w:i/>
          <w:iCs/>
          <w:sz w:val="24"/>
          <w:szCs w:val="24"/>
        </w:rPr>
        <w:t xml:space="preserve">separate files </w:t>
      </w:r>
      <w:r w:rsidRPr="002E62C8">
        <w:rPr>
          <w:sz w:val="24"/>
          <w:szCs w:val="24"/>
        </w:rPr>
        <w:t>as well as included in the Word version (noting placement).</w:t>
      </w:r>
    </w:p>
    <w:p w14:paraId="585A9E24" w14:textId="77777777" w:rsidR="002E62C8" w:rsidRPr="002E62C8" w:rsidRDefault="002E62C8" w:rsidP="002E62C8">
      <w:pPr>
        <w:numPr>
          <w:ilvl w:val="0"/>
          <w:numId w:val="8"/>
        </w:numPr>
        <w:rPr>
          <w:sz w:val="24"/>
          <w:szCs w:val="24"/>
        </w:rPr>
      </w:pPr>
      <w:r w:rsidRPr="002E62C8">
        <w:rPr>
          <w:sz w:val="24"/>
          <w:szCs w:val="24"/>
        </w:rPr>
        <w:t xml:space="preserve">Will an editor work with me on my article?  </w:t>
      </w:r>
    </w:p>
    <w:p w14:paraId="2771B627" w14:textId="77777777" w:rsidR="002E62C8" w:rsidRPr="002E62C8" w:rsidRDefault="002E62C8" w:rsidP="002E62C8">
      <w:pPr>
        <w:numPr>
          <w:ilvl w:val="1"/>
          <w:numId w:val="8"/>
        </w:numPr>
        <w:rPr>
          <w:sz w:val="24"/>
          <w:szCs w:val="24"/>
        </w:rPr>
      </w:pPr>
      <w:r w:rsidRPr="002E62C8">
        <w:rPr>
          <w:sz w:val="24"/>
          <w:szCs w:val="24"/>
        </w:rPr>
        <w:t>Normally your contributing editor will review the article for grammar, punctuation, and flow.  Please contact your Contributing Editor directly if you would like additional help, such as having early drafts/outlines reviewed. Develop a review timeline among the contributing editor and authors that allows you to meet the deadline.</w:t>
      </w:r>
    </w:p>
    <w:p w14:paraId="5065BF4C" w14:textId="77777777" w:rsidR="002E62C8" w:rsidRPr="002E62C8" w:rsidRDefault="002E62C8" w:rsidP="002E62C8">
      <w:pPr>
        <w:numPr>
          <w:ilvl w:val="0"/>
          <w:numId w:val="8"/>
        </w:numPr>
        <w:rPr>
          <w:sz w:val="24"/>
          <w:szCs w:val="24"/>
        </w:rPr>
      </w:pPr>
      <w:r w:rsidRPr="002E62C8">
        <w:rPr>
          <w:sz w:val="24"/>
          <w:szCs w:val="24"/>
        </w:rPr>
        <w:t xml:space="preserve">May I include tables, charts, graphics, or photos? </w:t>
      </w:r>
    </w:p>
    <w:p w14:paraId="6A68AB3C" w14:textId="77777777" w:rsidR="002E62C8" w:rsidRPr="002E62C8" w:rsidRDefault="002E62C8" w:rsidP="002E62C8">
      <w:pPr>
        <w:numPr>
          <w:ilvl w:val="1"/>
          <w:numId w:val="8"/>
        </w:numPr>
        <w:rPr>
          <w:sz w:val="24"/>
          <w:szCs w:val="24"/>
        </w:rPr>
      </w:pPr>
      <w:r w:rsidRPr="002E62C8">
        <w:rPr>
          <w:sz w:val="24"/>
          <w:szCs w:val="24"/>
        </w:rPr>
        <w:t>Yes! We will need the original source document of each in APA format. For example, if you created the table in Excel or the graphic in Powerpoint, send those original files. Be sure each file and illustration is clearly labeled (e.g., “Figure 1”) and is referenced in the text. You may include the figures within the manuscript, but the original source files are required.</w:t>
      </w:r>
    </w:p>
    <w:p w14:paraId="4C7E1AD3" w14:textId="77777777" w:rsidR="002E62C8" w:rsidRPr="002E62C8" w:rsidRDefault="002E62C8" w:rsidP="002E62C8">
      <w:pPr>
        <w:numPr>
          <w:ilvl w:val="0"/>
          <w:numId w:val="8"/>
        </w:numPr>
        <w:rPr>
          <w:sz w:val="24"/>
          <w:szCs w:val="24"/>
        </w:rPr>
      </w:pPr>
      <w:r w:rsidRPr="002E62C8">
        <w:rPr>
          <w:sz w:val="24"/>
          <w:szCs w:val="24"/>
        </w:rPr>
        <w:t>What kind of article are you looking for?</w:t>
      </w:r>
    </w:p>
    <w:p w14:paraId="1CD7FE6D" w14:textId="77777777" w:rsidR="002E62C8" w:rsidRPr="002E62C8" w:rsidRDefault="002E62C8" w:rsidP="002E62C8">
      <w:pPr>
        <w:numPr>
          <w:ilvl w:val="1"/>
          <w:numId w:val="8"/>
        </w:numPr>
        <w:rPr>
          <w:sz w:val="24"/>
          <w:szCs w:val="24"/>
        </w:rPr>
      </w:pPr>
      <w:r w:rsidRPr="002E62C8">
        <w:rPr>
          <w:sz w:val="24"/>
          <w:szCs w:val="24"/>
        </w:rPr>
        <w:lastRenderedPageBreak/>
        <w:t xml:space="preserve">The Magazine publishes a wide variety of articles.  Some examples are:  topical articles with references, interviews, tips and checklists, personal experiences. Look at </w:t>
      </w:r>
      <w:hyperlink r:id="rId10" w:history="1">
        <w:r w:rsidRPr="002E62C8">
          <w:rPr>
            <w:rStyle w:val="Hyperlink"/>
            <w:sz w:val="24"/>
            <w:szCs w:val="24"/>
          </w:rPr>
          <w:t>prior issues</w:t>
        </w:r>
      </w:hyperlink>
      <w:r w:rsidRPr="002E62C8">
        <w:rPr>
          <w:sz w:val="24"/>
          <w:szCs w:val="24"/>
        </w:rPr>
        <w:t xml:space="preserve"> for examples. </w:t>
      </w:r>
    </w:p>
    <w:p w14:paraId="70DD2469" w14:textId="77777777" w:rsidR="000456A6" w:rsidRPr="002E62C8" w:rsidRDefault="000456A6" w:rsidP="000456A6">
      <w:pPr>
        <w:rPr>
          <w:sz w:val="24"/>
          <w:szCs w:val="24"/>
        </w:rPr>
      </w:pPr>
    </w:p>
    <w:sectPr w:rsidR="000456A6" w:rsidRPr="002E62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E7B76"/>
    <w:multiLevelType w:val="hybridMultilevel"/>
    <w:tmpl w:val="667640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AF3552"/>
    <w:multiLevelType w:val="hybridMultilevel"/>
    <w:tmpl w:val="AA2E427E"/>
    <w:lvl w:ilvl="0" w:tplc="29BEE098">
      <w:start w:val="1"/>
      <w:numFmt w:val="bullet"/>
      <w:lvlText w:val="•"/>
      <w:lvlJc w:val="left"/>
      <w:pPr>
        <w:tabs>
          <w:tab w:val="num" w:pos="720"/>
        </w:tabs>
        <w:ind w:left="720" w:hanging="360"/>
      </w:pPr>
      <w:rPr>
        <w:rFonts w:ascii="Arial" w:hAnsi="Arial" w:hint="default"/>
      </w:rPr>
    </w:lvl>
    <w:lvl w:ilvl="1" w:tplc="C5063298">
      <w:numFmt w:val="bullet"/>
      <w:lvlText w:val="•"/>
      <w:lvlJc w:val="left"/>
      <w:pPr>
        <w:tabs>
          <w:tab w:val="num" w:pos="1440"/>
        </w:tabs>
        <w:ind w:left="1440" w:hanging="360"/>
      </w:pPr>
      <w:rPr>
        <w:rFonts w:ascii="Arial" w:hAnsi="Arial" w:hint="default"/>
      </w:rPr>
    </w:lvl>
    <w:lvl w:ilvl="2" w:tplc="6AA6CF30" w:tentative="1">
      <w:start w:val="1"/>
      <w:numFmt w:val="bullet"/>
      <w:lvlText w:val="•"/>
      <w:lvlJc w:val="left"/>
      <w:pPr>
        <w:tabs>
          <w:tab w:val="num" w:pos="2160"/>
        </w:tabs>
        <w:ind w:left="2160" w:hanging="360"/>
      </w:pPr>
      <w:rPr>
        <w:rFonts w:ascii="Arial" w:hAnsi="Arial" w:hint="default"/>
      </w:rPr>
    </w:lvl>
    <w:lvl w:ilvl="3" w:tplc="043E0C16" w:tentative="1">
      <w:start w:val="1"/>
      <w:numFmt w:val="bullet"/>
      <w:lvlText w:val="•"/>
      <w:lvlJc w:val="left"/>
      <w:pPr>
        <w:tabs>
          <w:tab w:val="num" w:pos="2880"/>
        </w:tabs>
        <w:ind w:left="2880" w:hanging="360"/>
      </w:pPr>
      <w:rPr>
        <w:rFonts w:ascii="Arial" w:hAnsi="Arial" w:hint="default"/>
      </w:rPr>
    </w:lvl>
    <w:lvl w:ilvl="4" w:tplc="17208FD0" w:tentative="1">
      <w:start w:val="1"/>
      <w:numFmt w:val="bullet"/>
      <w:lvlText w:val="•"/>
      <w:lvlJc w:val="left"/>
      <w:pPr>
        <w:tabs>
          <w:tab w:val="num" w:pos="3600"/>
        </w:tabs>
        <w:ind w:left="3600" w:hanging="360"/>
      </w:pPr>
      <w:rPr>
        <w:rFonts w:ascii="Arial" w:hAnsi="Arial" w:hint="default"/>
      </w:rPr>
    </w:lvl>
    <w:lvl w:ilvl="5" w:tplc="9AAC5008" w:tentative="1">
      <w:start w:val="1"/>
      <w:numFmt w:val="bullet"/>
      <w:lvlText w:val="•"/>
      <w:lvlJc w:val="left"/>
      <w:pPr>
        <w:tabs>
          <w:tab w:val="num" w:pos="4320"/>
        </w:tabs>
        <w:ind w:left="4320" w:hanging="360"/>
      </w:pPr>
      <w:rPr>
        <w:rFonts w:ascii="Arial" w:hAnsi="Arial" w:hint="default"/>
      </w:rPr>
    </w:lvl>
    <w:lvl w:ilvl="6" w:tplc="943A176A" w:tentative="1">
      <w:start w:val="1"/>
      <w:numFmt w:val="bullet"/>
      <w:lvlText w:val="•"/>
      <w:lvlJc w:val="left"/>
      <w:pPr>
        <w:tabs>
          <w:tab w:val="num" w:pos="5040"/>
        </w:tabs>
        <w:ind w:left="5040" w:hanging="360"/>
      </w:pPr>
      <w:rPr>
        <w:rFonts w:ascii="Arial" w:hAnsi="Arial" w:hint="default"/>
      </w:rPr>
    </w:lvl>
    <w:lvl w:ilvl="7" w:tplc="81D09536" w:tentative="1">
      <w:start w:val="1"/>
      <w:numFmt w:val="bullet"/>
      <w:lvlText w:val="•"/>
      <w:lvlJc w:val="left"/>
      <w:pPr>
        <w:tabs>
          <w:tab w:val="num" w:pos="5760"/>
        </w:tabs>
        <w:ind w:left="5760" w:hanging="360"/>
      </w:pPr>
      <w:rPr>
        <w:rFonts w:ascii="Arial" w:hAnsi="Arial" w:hint="default"/>
      </w:rPr>
    </w:lvl>
    <w:lvl w:ilvl="8" w:tplc="B62A203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721743C"/>
    <w:multiLevelType w:val="hybridMultilevel"/>
    <w:tmpl w:val="F81AAD48"/>
    <w:lvl w:ilvl="0" w:tplc="145C82C8">
      <w:start w:val="1"/>
      <w:numFmt w:val="bullet"/>
      <w:lvlText w:val="•"/>
      <w:lvlJc w:val="left"/>
      <w:pPr>
        <w:tabs>
          <w:tab w:val="num" w:pos="720"/>
        </w:tabs>
        <w:ind w:left="720" w:hanging="360"/>
      </w:pPr>
      <w:rPr>
        <w:rFonts w:ascii="Arial" w:hAnsi="Arial" w:hint="default"/>
      </w:rPr>
    </w:lvl>
    <w:lvl w:ilvl="1" w:tplc="91D07C60">
      <w:numFmt w:val="bullet"/>
      <w:lvlText w:val="•"/>
      <w:lvlJc w:val="left"/>
      <w:pPr>
        <w:tabs>
          <w:tab w:val="num" w:pos="1440"/>
        </w:tabs>
        <w:ind w:left="1440" w:hanging="360"/>
      </w:pPr>
      <w:rPr>
        <w:rFonts w:ascii="Arial" w:hAnsi="Arial" w:hint="default"/>
      </w:rPr>
    </w:lvl>
    <w:lvl w:ilvl="2" w:tplc="07E6411E" w:tentative="1">
      <w:start w:val="1"/>
      <w:numFmt w:val="bullet"/>
      <w:lvlText w:val="•"/>
      <w:lvlJc w:val="left"/>
      <w:pPr>
        <w:tabs>
          <w:tab w:val="num" w:pos="2160"/>
        </w:tabs>
        <w:ind w:left="2160" w:hanging="360"/>
      </w:pPr>
      <w:rPr>
        <w:rFonts w:ascii="Arial" w:hAnsi="Arial" w:hint="default"/>
      </w:rPr>
    </w:lvl>
    <w:lvl w:ilvl="3" w:tplc="94B8FEC8" w:tentative="1">
      <w:start w:val="1"/>
      <w:numFmt w:val="bullet"/>
      <w:lvlText w:val="•"/>
      <w:lvlJc w:val="left"/>
      <w:pPr>
        <w:tabs>
          <w:tab w:val="num" w:pos="2880"/>
        </w:tabs>
        <w:ind w:left="2880" w:hanging="360"/>
      </w:pPr>
      <w:rPr>
        <w:rFonts w:ascii="Arial" w:hAnsi="Arial" w:hint="default"/>
      </w:rPr>
    </w:lvl>
    <w:lvl w:ilvl="4" w:tplc="FEFEF7CC" w:tentative="1">
      <w:start w:val="1"/>
      <w:numFmt w:val="bullet"/>
      <w:lvlText w:val="•"/>
      <w:lvlJc w:val="left"/>
      <w:pPr>
        <w:tabs>
          <w:tab w:val="num" w:pos="3600"/>
        </w:tabs>
        <w:ind w:left="3600" w:hanging="360"/>
      </w:pPr>
      <w:rPr>
        <w:rFonts w:ascii="Arial" w:hAnsi="Arial" w:hint="default"/>
      </w:rPr>
    </w:lvl>
    <w:lvl w:ilvl="5" w:tplc="17B03148" w:tentative="1">
      <w:start w:val="1"/>
      <w:numFmt w:val="bullet"/>
      <w:lvlText w:val="•"/>
      <w:lvlJc w:val="left"/>
      <w:pPr>
        <w:tabs>
          <w:tab w:val="num" w:pos="4320"/>
        </w:tabs>
        <w:ind w:left="4320" w:hanging="360"/>
      </w:pPr>
      <w:rPr>
        <w:rFonts w:ascii="Arial" w:hAnsi="Arial" w:hint="default"/>
      </w:rPr>
    </w:lvl>
    <w:lvl w:ilvl="6" w:tplc="23B6713E" w:tentative="1">
      <w:start w:val="1"/>
      <w:numFmt w:val="bullet"/>
      <w:lvlText w:val="•"/>
      <w:lvlJc w:val="left"/>
      <w:pPr>
        <w:tabs>
          <w:tab w:val="num" w:pos="5040"/>
        </w:tabs>
        <w:ind w:left="5040" w:hanging="360"/>
      </w:pPr>
      <w:rPr>
        <w:rFonts w:ascii="Arial" w:hAnsi="Arial" w:hint="default"/>
      </w:rPr>
    </w:lvl>
    <w:lvl w:ilvl="7" w:tplc="D8AE0DD8" w:tentative="1">
      <w:start w:val="1"/>
      <w:numFmt w:val="bullet"/>
      <w:lvlText w:val="•"/>
      <w:lvlJc w:val="left"/>
      <w:pPr>
        <w:tabs>
          <w:tab w:val="num" w:pos="5760"/>
        </w:tabs>
        <w:ind w:left="5760" w:hanging="360"/>
      </w:pPr>
      <w:rPr>
        <w:rFonts w:ascii="Arial" w:hAnsi="Arial" w:hint="default"/>
      </w:rPr>
    </w:lvl>
    <w:lvl w:ilvl="8" w:tplc="7DD60B2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1122AC1"/>
    <w:multiLevelType w:val="hybridMultilevel"/>
    <w:tmpl w:val="BA3C1FC4"/>
    <w:lvl w:ilvl="0" w:tplc="21BC6FA6">
      <w:start w:val="1"/>
      <w:numFmt w:val="bullet"/>
      <w:lvlText w:val="•"/>
      <w:lvlJc w:val="left"/>
      <w:pPr>
        <w:tabs>
          <w:tab w:val="num" w:pos="720"/>
        </w:tabs>
        <w:ind w:left="720" w:hanging="360"/>
      </w:pPr>
      <w:rPr>
        <w:rFonts w:ascii="Arial" w:hAnsi="Arial" w:hint="default"/>
      </w:rPr>
    </w:lvl>
    <w:lvl w:ilvl="1" w:tplc="BF1C50BA">
      <w:numFmt w:val="bullet"/>
      <w:lvlText w:val="•"/>
      <w:lvlJc w:val="left"/>
      <w:pPr>
        <w:tabs>
          <w:tab w:val="num" w:pos="1440"/>
        </w:tabs>
        <w:ind w:left="1440" w:hanging="360"/>
      </w:pPr>
      <w:rPr>
        <w:rFonts w:ascii="Arial" w:hAnsi="Arial" w:hint="default"/>
      </w:rPr>
    </w:lvl>
    <w:lvl w:ilvl="2" w:tplc="5AC487DA" w:tentative="1">
      <w:start w:val="1"/>
      <w:numFmt w:val="bullet"/>
      <w:lvlText w:val="•"/>
      <w:lvlJc w:val="left"/>
      <w:pPr>
        <w:tabs>
          <w:tab w:val="num" w:pos="2160"/>
        </w:tabs>
        <w:ind w:left="2160" w:hanging="360"/>
      </w:pPr>
      <w:rPr>
        <w:rFonts w:ascii="Arial" w:hAnsi="Arial" w:hint="default"/>
      </w:rPr>
    </w:lvl>
    <w:lvl w:ilvl="3" w:tplc="4FC487BE" w:tentative="1">
      <w:start w:val="1"/>
      <w:numFmt w:val="bullet"/>
      <w:lvlText w:val="•"/>
      <w:lvlJc w:val="left"/>
      <w:pPr>
        <w:tabs>
          <w:tab w:val="num" w:pos="2880"/>
        </w:tabs>
        <w:ind w:left="2880" w:hanging="360"/>
      </w:pPr>
      <w:rPr>
        <w:rFonts w:ascii="Arial" w:hAnsi="Arial" w:hint="default"/>
      </w:rPr>
    </w:lvl>
    <w:lvl w:ilvl="4" w:tplc="E558DEB0" w:tentative="1">
      <w:start w:val="1"/>
      <w:numFmt w:val="bullet"/>
      <w:lvlText w:val="•"/>
      <w:lvlJc w:val="left"/>
      <w:pPr>
        <w:tabs>
          <w:tab w:val="num" w:pos="3600"/>
        </w:tabs>
        <w:ind w:left="3600" w:hanging="360"/>
      </w:pPr>
      <w:rPr>
        <w:rFonts w:ascii="Arial" w:hAnsi="Arial" w:hint="default"/>
      </w:rPr>
    </w:lvl>
    <w:lvl w:ilvl="5" w:tplc="9F6ED90E" w:tentative="1">
      <w:start w:val="1"/>
      <w:numFmt w:val="bullet"/>
      <w:lvlText w:val="•"/>
      <w:lvlJc w:val="left"/>
      <w:pPr>
        <w:tabs>
          <w:tab w:val="num" w:pos="4320"/>
        </w:tabs>
        <w:ind w:left="4320" w:hanging="360"/>
      </w:pPr>
      <w:rPr>
        <w:rFonts w:ascii="Arial" w:hAnsi="Arial" w:hint="default"/>
      </w:rPr>
    </w:lvl>
    <w:lvl w:ilvl="6" w:tplc="842E56E0" w:tentative="1">
      <w:start w:val="1"/>
      <w:numFmt w:val="bullet"/>
      <w:lvlText w:val="•"/>
      <w:lvlJc w:val="left"/>
      <w:pPr>
        <w:tabs>
          <w:tab w:val="num" w:pos="5040"/>
        </w:tabs>
        <w:ind w:left="5040" w:hanging="360"/>
      </w:pPr>
      <w:rPr>
        <w:rFonts w:ascii="Arial" w:hAnsi="Arial" w:hint="default"/>
      </w:rPr>
    </w:lvl>
    <w:lvl w:ilvl="7" w:tplc="43D6CF1C" w:tentative="1">
      <w:start w:val="1"/>
      <w:numFmt w:val="bullet"/>
      <w:lvlText w:val="•"/>
      <w:lvlJc w:val="left"/>
      <w:pPr>
        <w:tabs>
          <w:tab w:val="num" w:pos="5760"/>
        </w:tabs>
        <w:ind w:left="5760" w:hanging="360"/>
      </w:pPr>
      <w:rPr>
        <w:rFonts w:ascii="Arial" w:hAnsi="Arial" w:hint="default"/>
      </w:rPr>
    </w:lvl>
    <w:lvl w:ilvl="8" w:tplc="FBBCDDA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9B66B32"/>
    <w:multiLevelType w:val="hybridMultilevel"/>
    <w:tmpl w:val="65BC706C"/>
    <w:lvl w:ilvl="0" w:tplc="37ECC15A">
      <w:start w:val="1"/>
      <w:numFmt w:val="bullet"/>
      <w:lvlText w:val="•"/>
      <w:lvlJc w:val="left"/>
      <w:pPr>
        <w:tabs>
          <w:tab w:val="num" w:pos="720"/>
        </w:tabs>
        <w:ind w:left="720" w:hanging="360"/>
      </w:pPr>
      <w:rPr>
        <w:rFonts w:ascii="Arial" w:hAnsi="Arial" w:hint="default"/>
      </w:rPr>
    </w:lvl>
    <w:lvl w:ilvl="1" w:tplc="38E89C3A">
      <w:start w:val="1"/>
      <w:numFmt w:val="bullet"/>
      <w:lvlText w:val="•"/>
      <w:lvlJc w:val="left"/>
      <w:pPr>
        <w:tabs>
          <w:tab w:val="num" w:pos="1440"/>
        </w:tabs>
        <w:ind w:left="1440" w:hanging="360"/>
      </w:pPr>
      <w:rPr>
        <w:rFonts w:ascii="Arial" w:hAnsi="Arial" w:hint="default"/>
      </w:rPr>
    </w:lvl>
    <w:lvl w:ilvl="2" w:tplc="E29E6E1C" w:tentative="1">
      <w:start w:val="1"/>
      <w:numFmt w:val="bullet"/>
      <w:lvlText w:val="•"/>
      <w:lvlJc w:val="left"/>
      <w:pPr>
        <w:tabs>
          <w:tab w:val="num" w:pos="2160"/>
        </w:tabs>
        <w:ind w:left="2160" w:hanging="360"/>
      </w:pPr>
      <w:rPr>
        <w:rFonts w:ascii="Arial" w:hAnsi="Arial" w:hint="default"/>
      </w:rPr>
    </w:lvl>
    <w:lvl w:ilvl="3" w:tplc="9C46BD44" w:tentative="1">
      <w:start w:val="1"/>
      <w:numFmt w:val="bullet"/>
      <w:lvlText w:val="•"/>
      <w:lvlJc w:val="left"/>
      <w:pPr>
        <w:tabs>
          <w:tab w:val="num" w:pos="2880"/>
        </w:tabs>
        <w:ind w:left="2880" w:hanging="360"/>
      </w:pPr>
      <w:rPr>
        <w:rFonts w:ascii="Arial" w:hAnsi="Arial" w:hint="default"/>
      </w:rPr>
    </w:lvl>
    <w:lvl w:ilvl="4" w:tplc="5CEE9A1E" w:tentative="1">
      <w:start w:val="1"/>
      <w:numFmt w:val="bullet"/>
      <w:lvlText w:val="•"/>
      <w:lvlJc w:val="left"/>
      <w:pPr>
        <w:tabs>
          <w:tab w:val="num" w:pos="3600"/>
        </w:tabs>
        <w:ind w:left="3600" w:hanging="360"/>
      </w:pPr>
      <w:rPr>
        <w:rFonts w:ascii="Arial" w:hAnsi="Arial" w:hint="default"/>
      </w:rPr>
    </w:lvl>
    <w:lvl w:ilvl="5" w:tplc="212A9428" w:tentative="1">
      <w:start w:val="1"/>
      <w:numFmt w:val="bullet"/>
      <w:lvlText w:val="•"/>
      <w:lvlJc w:val="left"/>
      <w:pPr>
        <w:tabs>
          <w:tab w:val="num" w:pos="4320"/>
        </w:tabs>
        <w:ind w:left="4320" w:hanging="360"/>
      </w:pPr>
      <w:rPr>
        <w:rFonts w:ascii="Arial" w:hAnsi="Arial" w:hint="default"/>
      </w:rPr>
    </w:lvl>
    <w:lvl w:ilvl="6" w:tplc="5746A186" w:tentative="1">
      <w:start w:val="1"/>
      <w:numFmt w:val="bullet"/>
      <w:lvlText w:val="•"/>
      <w:lvlJc w:val="left"/>
      <w:pPr>
        <w:tabs>
          <w:tab w:val="num" w:pos="5040"/>
        </w:tabs>
        <w:ind w:left="5040" w:hanging="360"/>
      </w:pPr>
      <w:rPr>
        <w:rFonts w:ascii="Arial" w:hAnsi="Arial" w:hint="default"/>
      </w:rPr>
    </w:lvl>
    <w:lvl w:ilvl="7" w:tplc="2AA20CE2" w:tentative="1">
      <w:start w:val="1"/>
      <w:numFmt w:val="bullet"/>
      <w:lvlText w:val="•"/>
      <w:lvlJc w:val="left"/>
      <w:pPr>
        <w:tabs>
          <w:tab w:val="num" w:pos="5760"/>
        </w:tabs>
        <w:ind w:left="5760" w:hanging="360"/>
      </w:pPr>
      <w:rPr>
        <w:rFonts w:ascii="Arial" w:hAnsi="Arial" w:hint="default"/>
      </w:rPr>
    </w:lvl>
    <w:lvl w:ilvl="8" w:tplc="B0B80460"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59D926C7"/>
    <w:multiLevelType w:val="hybridMultilevel"/>
    <w:tmpl w:val="C0589E54"/>
    <w:lvl w:ilvl="0" w:tplc="AD424814">
      <w:start w:val="1"/>
      <w:numFmt w:val="bullet"/>
      <w:lvlText w:val="•"/>
      <w:lvlJc w:val="left"/>
      <w:pPr>
        <w:tabs>
          <w:tab w:val="num" w:pos="720"/>
        </w:tabs>
        <w:ind w:left="720" w:hanging="360"/>
      </w:pPr>
      <w:rPr>
        <w:rFonts w:ascii="Arial" w:hAnsi="Arial" w:hint="default"/>
      </w:rPr>
    </w:lvl>
    <w:lvl w:ilvl="1" w:tplc="B5AE5AA4" w:tentative="1">
      <w:start w:val="1"/>
      <w:numFmt w:val="bullet"/>
      <w:lvlText w:val="•"/>
      <w:lvlJc w:val="left"/>
      <w:pPr>
        <w:tabs>
          <w:tab w:val="num" w:pos="1440"/>
        </w:tabs>
        <w:ind w:left="1440" w:hanging="360"/>
      </w:pPr>
      <w:rPr>
        <w:rFonts w:ascii="Arial" w:hAnsi="Arial" w:hint="default"/>
      </w:rPr>
    </w:lvl>
    <w:lvl w:ilvl="2" w:tplc="CAACB6F4">
      <w:start w:val="1"/>
      <w:numFmt w:val="bullet"/>
      <w:lvlText w:val="•"/>
      <w:lvlJc w:val="left"/>
      <w:pPr>
        <w:tabs>
          <w:tab w:val="num" w:pos="2160"/>
        </w:tabs>
        <w:ind w:left="2160" w:hanging="360"/>
      </w:pPr>
      <w:rPr>
        <w:rFonts w:ascii="Arial" w:hAnsi="Arial" w:hint="default"/>
      </w:rPr>
    </w:lvl>
    <w:lvl w:ilvl="3" w:tplc="68061830" w:tentative="1">
      <w:start w:val="1"/>
      <w:numFmt w:val="bullet"/>
      <w:lvlText w:val="•"/>
      <w:lvlJc w:val="left"/>
      <w:pPr>
        <w:tabs>
          <w:tab w:val="num" w:pos="2880"/>
        </w:tabs>
        <w:ind w:left="2880" w:hanging="360"/>
      </w:pPr>
      <w:rPr>
        <w:rFonts w:ascii="Arial" w:hAnsi="Arial" w:hint="default"/>
      </w:rPr>
    </w:lvl>
    <w:lvl w:ilvl="4" w:tplc="2E7EE216" w:tentative="1">
      <w:start w:val="1"/>
      <w:numFmt w:val="bullet"/>
      <w:lvlText w:val="•"/>
      <w:lvlJc w:val="left"/>
      <w:pPr>
        <w:tabs>
          <w:tab w:val="num" w:pos="3600"/>
        </w:tabs>
        <w:ind w:left="3600" w:hanging="360"/>
      </w:pPr>
      <w:rPr>
        <w:rFonts w:ascii="Arial" w:hAnsi="Arial" w:hint="default"/>
      </w:rPr>
    </w:lvl>
    <w:lvl w:ilvl="5" w:tplc="20AA87EA" w:tentative="1">
      <w:start w:val="1"/>
      <w:numFmt w:val="bullet"/>
      <w:lvlText w:val="•"/>
      <w:lvlJc w:val="left"/>
      <w:pPr>
        <w:tabs>
          <w:tab w:val="num" w:pos="4320"/>
        </w:tabs>
        <w:ind w:left="4320" w:hanging="360"/>
      </w:pPr>
      <w:rPr>
        <w:rFonts w:ascii="Arial" w:hAnsi="Arial" w:hint="default"/>
      </w:rPr>
    </w:lvl>
    <w:lvl w:ilvl="6" w:tplc="906C10FC" w:tentative="1">
      <w:start w:val="1"/>
      <w:numFmt w:val="bullet"/>
      <w:lvlText w:val="•"/>
      <w:lvlJc w:val="left"/>
      <w:pPr>
        <w:tabs>
          <w:tab w:val="num" w:pos="5040"/>
        </w:tabs>
        <w:ind w:left="5040" w:hanging="360"/>
      </w:pPr>
      <w:rPr>
        <w:rFonts w:ascii="Arial" w:hAnsi="Arial" w:hint="default"/>
      </w:rPr>
    </w:lvl>
    <w:lvl w:ilvl="7" w:tplc="FA8C7E9A" w:tentative="1">
      <w:start w:val="1"/>
      <w:numFmt w:val="bullet"/>
      <w:lvlText w:val="•"/>
      <w:lvlJc w:val="left"/>
      <w:pPr>
        <w:tabs>
          <w:tab w:val="num" w:pos="5760"/>
        </w:tabs>
        <w:ind w:left="5760" w:hanging="360"/>
      </w:pPr>
      <w:rPr>
        <w:rFonts w:ascii="Arial" w:hAnsi="Arial" w:hint="default"/>
      </w:rPr>
    </w:lvl>
    <w:lvl w:ilvl="8" w:tplc="6C3EDE2A"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5BAD565F"/>
    <w:multiLevelType w:val="hybridMultilevel"/>
    <w:tmpl w:val="77D824A4"/>
    <w:lvl w:ilvl="0" w:tplc="F4B20BA4">
      <w:start w:val="1"/>
      <w:numFmt w:val="bullet"/>
      <w:lvlText w:val="•"/>
      <w:lvlJc w:val="left"/>
      <w:pPr>
        <w:tabs>
          <w:tab w:val="num" w:pos="720"/>
        </w:tabs>
        <w:ind w:left="720" w:hanging="360"/>
      </w:pPr>
      <w:rPr>
        <w:rFonts w:ascii="Arial" w:hAnsi="Arial" w:hint="default"/>
      </w:rPr>
    </w:lvl>
    <w:lvl w:ilvl="1" w:tplc="EC762D58" w:tentative="1">
      <w:start w:val="1"/>
      <w:numFmt w:val="bullet"/>
      <w:lvlText w:val="•"/>
      <w:lvlJc w:val="left"/>
      <w:pPr>
        <w:tabs>
          <w:tab w:val="num" w:pos="1440"/>
        </w:tabs>
        <w:ind w:left="1440" w:hanging="360"/>
      </w:pPr>
      <w:rPr>
        <w:rFonts w:ascii="Arial" w:hAnsi="Arial" w:hint="default"/>
      </w:rPr>
    </w:lvl>
    <w:lvl w:ilvl="2" w:tplc="F0A814AA" w:tentative="1">
      <w:start w:val="1"/>
      <w:numFmt w:val="bullet"/>
      <w:lvlText w:val="•"/>
      <w:lvlJc w:val="left"/>
      <w:pPr>
        <w:tabs>
          <w:tab w:val="num" w:pos="2160"/>
        </w:tabs>
        <w:ind w:left="2160" w:hanging="360"/>
      </w:pPr>
      <w:rPr>
        <w:rFonts w:ascii="Arial" w:hAnsi="Arial" w:hint="default"/>
      </w:rPr>
    </w:lvl>
    <w:lvl w:ilvl="3" w:tplc="31BEBCDE" w:tentative="1">
      <w:start w:val="1"/>
      <w:numFmt w:val="bullet"/>
      <w:lvlText w:val="•"/>
      <w:lvlJc w:val="left"/>
      <w:pPr>
        <w:tabs>
          <w:tab w:val="num" w:pos="2880"/>
        </w:tabs>
        <w:ind w:left="2880" w:hanging="360"/>
      </w:pPr>
      <w:rPr>
        <w:rFonts w:ascii="Arial" w:hAnsi="Arial" w:hint="default"/>
      </w:rPr>
    </w:lvl>
    <w:lvl w:ilvl="4" w:tplc="171CF1D4" w:tentative="1">
      <w:start w:val="1"/>
      <w:numFmt w:val="bullet"/>
      <w:lvlText w:val="•"/>
      <w:lvlJc w:val="left"/>
      <w:pPr>
        <w:tabs>
          <w:tab w:val="num" w:pos="3600"/>
        </w:tabs>
        <w:ind w:left="3600" w:hanging="360"/>
      </w:pPr>
      <w:rPr>
        <w:rFonts w:ascii="Arial" w:hAnsi="Arial" w:hint="default"/>
      </w:rPr>
    </w:lvl>
    <w:lvl w:ilvl="5" w:tplc="E64C80F0" w:tentative="1">
      <w:start w:val="1"/>
      <w:numFmt w:val="bullet"/>
      <w:lvlText w:val="•"/>
      <w:lvlJc w:val="left"/>
      <w:pPr>
        <w:tabs>
          <w:tab w:val="num" w:pos="4320"/>
        </w:tabs>
        <w:ind w:left="4320" w:hanging="360"/>
      </w:pPr>
      <w:rPr>
        <w:rFonts w:ascii="Arial" w:hAnsi="Arial" w:hint="default"/>
      </w:rPr>
    </w:lvl>
    <w:lvl w:ilvl="6" w:tplc="E578C31C" w:tentative="1">
      <w:start w:val="1"/>
      <w:numFmt w:val="bullet"/>
      <w:lvlText w:val="•"/>
      <w:lvlJc w:val="left"/>
      <w:pPr>
        <w:tabs>
          <w:tab w:val="num" w:pos="5040"/>
        </w:tabs>
        <w:ind w:left="5040" w:hanging="360"/>
      </w:pPr>
      <w:rPr>
        <w:rFonts w:ascii="Arial" w:hAnsi="Arial" w:hint="default"/>
      </w:rPr>
    </w:lvl>
    <w:lvl w:ilvl="7" w:tplc="7D886682" w:tentative="1">
      <w:start w:val="1"/>
      <w:numFmt w:val="bullet"/>
      <w:lvlText w:val="•"/>
      <w:lvlJc w:val="left"/>
      <w:pPr>
        <w:tabs>
          <w:tab w:val="num" w:pos="5760"/>
        </w:tabs>
        <w:ind w:left="5760" w:hanging="360"/>
      </w:pPr>
      <w:rPr>
        <w:rFonts w:ascii="Arial" w:hAnsi="Arial" w:hint="default"/>
      </w:rPr>
    </w:lvl>
    <w:lvl w:ilvl="8" w:tplc="27C8969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612065C4"/>
    <w:multiLevelType w:val="hybridMultilevel"/>
    <w:tmpl w:val="E3747748"/>
    <w:lvl w:ilvl="0" w:tplc="DE6C78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7B27764"/>
    <w:multiLevelType w:val="hybridMultilevel"/>
    <w:tmpl w:val="1FBA8874"/>
    <w:lvl w:ilvl="0" w:tplc="731A231E">
      <w:start w:val="1"/>
      <w:numFmt w:val="bullet"/>
      <w:lvlText w:val="•"/>
      <w:lvlJc w:val="left"/>
      <w:pPr>
        <w:tabs>
          <w:tab w:val="num" w:pos="720"/>
        </w:tabs>
        <w:ind w:left="720" w:hanging="360"/>
      </w:pPr>
      <w:rPr>
        <w:rFonts w:ascii="Arial" w:hAnsi="Arial" w:hint="default"/>
      </w:rPr>
    </w:lvl>
    <w:lvl w:ilvl="1" w:tplc="7B82932A">
      <w:numFmt w:val="bullet"/>
      <w:lvlText w:val="•"/>
      <w:lvlJc w:val="left"/>
      <w:pPr>
        <w:tabs>
          <w:tab w:val="num" w:pos="1440"/>
        </w:tabs>
        <w:ind w:left="1440" w:hanging="360"/>
      </w:pPr>
      <w:rPr>
        <w:rFonts w:ascii="Arial" w:hAnsi="Arial" w:hint="default"/>
      </w:rPr>
    </w:lvl>
    <w:lvl w:ilvl="2" w:tplc="2166B7DA" w:tentative="1">
      <w:start w:val="1"/>
      <w:numFmt w:val="bullet"/>
      <w:lvlText w:val="•"/>
      <w:lvlJc w:val="left"/>
      <w:pPr>
        <w:tabs>
          <w:tab w:val="num" w:pos="2160"/>
        </w:tabs>
        <w:ind w:left="2160" w:hanging="360"/>
      </w:pPr>
      <w:rPr>
        <w:rFonts w:ascii="Arial" w:hAnsi="Arial" w:hint="default"/>
      </w:rPr>
    </w:lvl>
    <w:lvl w:ilvl="3" w:tplc="A1942B98" w:tentative="1">
      <w:start w:val="1"/>
      <w:numFmt w:val="bullet"/>
      <w:lvlText w:val="•"/>
      <w:lvlJc w:val="left"/>
      <w:pPr>
        <w:tabs>
          <w:tab w:val="num" w:pos="2880"/>
        </w:tabs>
        <w:ind w:left="2880" w:hanging="360"/>
      </w:pPr>
      <w:rPr>
        <w:rFonts w:ascii="Arial" w:hAnsi="Arial" w:hint="default"/>
      </w:rPr>
    </w:lvl>
    <w:lvl w:ilvl="4" w:tplc="D082A490" w:tentative="1">
      <w:start w:val="1"/>
      <w:numFmt w:val="bullet"/>
      <w:lvlText w:val="•"/>
      <w:lvlJc w:val="left"/>
      <w:pPr>
        <w:tabs>
          <w:tab w:val="num" w:pos="3600"/>
        </w:tabs>
        <w:ind w:left="3600" w:hanging="360"/>
      </w:pPr>
      <w:rPr>
        <w:rFonts w:ascii="Arial" w:hAnsi="Arial" w:hint="default"/>
      </w:rPr>
    </w:lvl>
    <w:lvl w:ilvl="5" w:tplc="C67E7380" w:tentative="1">
      <w:start w:val="1"/>
      <w:numFmt w:val="bullet"/>
      <w:lvlText w:val="•"/>
      <w:lvlJc w:val="left"/>
      <w:pPr>
        <w:tabs>
          <w:tab w:val="num" w:pos="4320"/>
        </w:tabs>
        <w:ind w:left="4320" w:hanging="360"/>
      </w:pPr>
      <w:rPr>
        <w:rFonts w:ascii="Arial" w:hAnsi="Arial" w:hint="default"/>
      </w:rPr>
    </w:lvl>
    <w:lvl w:ilvl="6" w:tplc="69E84930" w:tentative="1">
      <w:start w:val="1"/>
      <w:numFmt w:val="bullet"/>
      <w:lvlText w:val="•"/>
      <w:lvlJc w:val="left"/>
      <w:pPr>
        <w:tabs>
          <w:tab w:val="num" w:pos="5040"/>
        </w:tabs>
        <w:ind w:left="5040" w:hanging="360"/>
      </w:pPr>
      <w:rPr>
        <w:rFonts w:ascii="Arial" w:hAnsi="Arial" w:hint="default"/>
      </w:rPr>
    </w:lvl>
    <w:lvl w:ilvl="7" w:tplc="3816F5E4" w:tentative="1">
      <w:start w:val="1"/>
      <w:numFmt w:val="bullet"/>
      <w:lvlText w:val="•"/>
      <w:lvlJc w:val="left"/>
      <w:pPr>
        <w:tabs>
          <w:tab w:val="num" w:pos="5760"/>
        </w:tabs>
        <w:ind w:left="5760" w:hanging="360"/>
      </w:pPr>
      <w:rPr>
        <w:rFonts w:ascii="Arial" w:hAnsi="Arial" w:hint="default"/>
      </w:rPr>
    </w:lvl>
    <w:lvl w:ilvl="8" w:tplc="D410E918"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69773628"/>
    <w:multiLevelType w:val="hybridMultilevel"/>
    <w:tmpl w:val="9D3211B6"/>
    <w:lvl w:ilvl="0" w:tplc="BE38F55E">
      <w:start w:val="1"/>
      <w:numFmt w:val="bullet"/>
      <w:lvlText w:val="•"/>
      <w:lvlJc w:val="left"/>
      <w:pPr>
        <w:tabs>
          <w:tab w:val="num" w:pos="720"/>
        </w:tabs>
        <w:ind w:left="720" w:hanging="360"/>
      </w:pPr>
      <w:rPr>
        <w:rFonts w:ascii="Arial" w:hAnsi="Arial" w:hint="default"/>
      </w:rPr>
    </w:lvl>
    <w:lvl w:ilvl="1" w:tplc="A1CA5016">
      <w:numFmt w:val="bullet"/>
      <w:lvlText w:val="•"/>
      <w:lvlJc w:val="left"/>
      <w:pPr>
        <w:tabs>
          <w:tab w:val="num" w:pos="1440"/>
        </w:tabs>
        <w:ind w:left="1440" w:hanging="360"/>
      </w:pPr>
      <w:rPr>
        <w:rFonts w:ascii="Arial" w:hAnsi="Arial" w:hint="default"/>
      </w:rPr>
    </w:lvl>
    <w:lvl w:ilvl="2" w:tplc="F3B4DCA2" w:tentative="1">
      <w:start w:val="1"/>
      <w:numFmt w:val="bullet"/>
      <w:lvlText w:val="•"/>
      <w:lvlJc w:val="left"/>
      <w:pPr>
        <w:tabs>
          <w:tab w:val="num" w:pos="2160"/>
        </w:tabs>
        <w:ind w:left="2160" w:hanging="360"/>
      </w:pPr>
      <w:rPr>
        <w:rFonts w:ascii="Arial" w:hAnsi="Arial" w:hint="default"/>
      </w:rPr>
    </w:lvl>
    <w:lvl w:ilvl="3" w:tplc="F73AEEDE" w:tentative="1">
      <w:start w:val="1"/>
      <w:numFmt w:val="bullet"/>
      <w:lvlText w:val="•"/>
      <w:lvlJc w:val="left"/>
      <w:pPr>
        <w:tabs>
          <w:tab w:val="num" w:pos="2880"/>
        </w:tabs>
        <w:ind w:left="2880" w:hanging="360"/>
      </w:pPr>
      <w:rPr>
        <w:rFonts w:ascii="Arial" w:hAnsi="Arial" w:hint="default"/>
      </w:rPr>
    </w:lvl>
    <w:lvl w:ilvl="4" w:tplc="66AA135C" w:tentative="1">
      <w:start w:val="1"/>
      <w:numFmt w:val="bullet"/>
      <w:lvlText w:val="•"/>
      <w:lvlJc w:val="left"/>
      <w:pPr>
        <w:tabs>
          <w:tab w:val="num" w:pos="3600"/>
        </w:tabs>
        <w:ind w:left="3600" w:hanging="360"/>
      </w:pPr>
      <w:rPr>
        <w:rFonts w:ascii="Arial" w:hAnsi="Arial" w:hint="default"/>
      </w:rPr>
    </w:lvl>
    <w:lvl w:ilvl="5" w:tplc="32A8CEE8" w:tentative="1">
      <w:start w:val="1"/>
      <w:numFmt w:val="bullet"/>
      <w:lvlText w:val="•"/>
      <w:lvlJc w:val="left"/>
      <w:pPr>
        <w:tabs>
          <w:tab w:val="num" w:pos="4320"/>
        </w:tabs>
        <w:ind w:left="4320" w:hanging="360"/>
      </w:pPr>
      <w:rPr>
        <w:rFonts w:ascii="Arial" w:hAnsi="Arial" w:hint="default"/>
      </w:rPr>
    </w:lvl>
    <w:lvl w:ilvl="6" w:tplc="2B34BFD8" w:tentative="1">
      <w:start w:val="1"/>
      <w:numFmt w:val="bullet"/>
      <w:lvlText w:val="•"/>
      <w:lvlJc w:val="left"/>
      <w:pPr>
        <w:tabs>
          <w:tab w:val="num" w:pos="5040"/>
        </w:tabs>
        <w:ind w:left="5040" w:hanging="360"/>
      </w:pPr>
      <w:rPr>
        <w:rFonts w:ascii="Arial" w:hAnsi="Arial" w:hint="default"/>
      </w:rPr>
    </w:lvl>
    <w:lvl w:ilvl="7" w:tplc="36EA360A" w:tentative="1">
      <w:start w:val="1"/>
      <w:numFmt w:val="bullet"/>
      <w:lvlText w:val="•"/>
      <w:lvlJc w:val="left"/>
      <w:pPr>
        <w:tabs>
          <w:tab w:val="num" w:pos="5760"/>
        </w:tabs>
        <w:ind w:left="5760" w:hanging="360"/>
      </w:pPr>
      <w:rPr>
        <w:rFonts w:ascii="Arial" w:hAnsi="Arial" w:hint="default"/>
      </w:rPr>
    </w:lvl>
    <w:lvl w:ilvl="8" w:tplc="90E40946"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775A1C8A"/>
    <w:multiLevelType w:val="hybridMultilevel"/>
    <w:tmpl w:val="409CFEB8"/>
    <w:lvl w:ilvl="0" w:tplc="A4AE454A">
      <w:start w:val="1"/>
      <w:numFmt w:val="bullet"/>
      <w:lvlText w:val="•"/>
      <w:lvlJc w:val="left"/>
      <w:pPr>
        <w:tabs>
          <w:tab w:val="num" w:pos="720"/>
        </w:tabs>
        <w:ind w:left="720" w:hanging="360"/>
      </w:pPr>
      <w:rPr>
        <w:rFonts w:ascii="Arial" w:hAnsi="Arial" w:hint="default"/>
      </w:rPr>
    </w:lvl>
    <w:lvl w:ilvl="1" w:tplc="B23406CA" w:tentative="1">
      <w:start w:val="1"/>
      <w:numFmt w:val="bullet"/>
      <w:lvlText w:val="•"/>
      <w:lvlJc w:val="left"/>
      <w:pPr>
        <w:tabs>
          <w:tab w:val="num" w:pos="1440"/>
        </w:tabs>
        <w:ind w:left="1440" w:hanging="360"/>
      </w:pPr>
      <w:rPr>
        <w:rFonts w:ascii="Arial" w:hAnsi="Arial" w:hint="default"/>
      </w:rPr>
    </w:lvl>
    <w:lvl w:ilvl="2" w:tplc="DEAAC6BE" w:tentative="1">
      <w:start w:val="1"/>
      <w:numFmt w:val="bullet"/>
      <w:lvlText w:val="•"/>
      <w:lvlJc w:val="left"/>
      <w:pPr>
        <w:tabs>
          <w:tab w:val="num" w:pos="2160"/>
        </w:tabs>
        <w:ind w:left="2160" w:hanging="360"/>
      </w:pPr>
      <w:rPr>
        <w:rFonts w:ascii="Arial" w:hAnsi="Arial" w:hint="default"/>
      </w:rPr>
    </w:lvl>
    <w:lvl w:ilvl="3" w:tplc="04906EBC" w:tentative="1">
      <w:start w:val="1"/>
      <w:numFmt w:val="bullet"/>
      <w:lvlText w:val="•"/>
      <w:lvlJc w:val="left"/>
      <w:pPr>
        <w:tabs>
          <w:tab w:val="num" w:pos="2880"/>
        </w:tabs>
        <w:ind w:left="2880" w:hanging="360"/>
      </w:pPr>
      <w:rPr>
        <w:rFonts w:ascii="Arial" w:hAnsi="Arial" w:hint="default"/>
      </w:rPr>
    </w:lvl>
    <w:lvl w:ilvl="4" w:tplc="AC9E9DCE" w:tentative="1">
      <w:start w:val="1"/>
      <w:numFmt w:val="bullet"/>
      <w:lvlText w:val="•"/>
      <w:lvlJc w:val="left"/>
      <w:pPr>
        <w:tabs>
          <w:tab w:val="num" w:pos="3600"/>
        </w:tabs>
        <w:ind w:left="3600" w:hanging="360"/>
      </w:pPr>
      <w:rPr>
        <w:rFonts w:ascii="Arial" w:hAnsi="Arial" w:hint="default"/>
      </w:rPr>
    </w:lvl>
    <w:lvl w:ilvl="5" w:tplc="968022E4" w:tentative="1">
      <w:start w:val="1"/>
      <w:numFmt w:val="bullet"/>
      <w:lvlText w:val="•"/>
      <w:lvlJc w:val="left"/>
      <w:pPr>
        <w:tabs>
          <w:tab w:val="num" w:pos="4320"/>
        </w:tabs>
        <w:ind w:left="4320" w:hanging="360"/>
      </w:pPr>
      <w:rPr>
        <w:rFonts w:ascii="Arial" w:hAnsi="Arial" w:hint="default"/>
      </w:rPr>
    </w:lvl>
    <w:lvl w:ilvl="6" w:tplc="064257A2" w:tentative="1">
      <w:start w:val="1"/>
      <w:numFmt w:val="bullet"/>
      <w:lvlText w:val="•"/>
      <w:lvlJc w:val="left"/>
      <w:pPr>
        <w:tabs>
          <w:tab w:val="num" w:pos="5040"/>
        </w:tabs>
        <w:ind w:left="5040" w:hanging="360"/>
      </w:pPr>
      <w:rPr>
        <w:rFonts w:ascii="Arial" w:hAnsi="Arial" w:hint="default"/>
      </w:rPr>
    </w:lvl>
    <w:lvl w:ilvl="7" w:tplc="7ED414E2" w:tentative="1">
      <w:start w:val="1"/>
      <w:numFmt w:val="bullet"/>
      <w:lvlText w:val="•"/>
      <w:lvlJc w:val="left"/>
      <w:pPr>
        <w:tabs>
          <w:tab w:val="num" w:pos="5760"/>
        </w:tabs>
        <w:ind w:left="5760" w:hanging="360"/>
      </w:pPr>
      <w:rPr>
        <w:rFonts w:ascii="Arial" w:hAnsi="Arial" w:hint="default"/>
      </w:rPr>
    </w:lvl>
    <w:lvl w:ilvl="8" w:tplc="94946202" w:tentative="1">
      <w:start w:val="1"/>
      <w:numFmt w:val="bullet"/>
      <w:lvlText w:val="•"/>
      <w:lvlJc w:val="left"/>
      <w:pPr>
        <w:tabs>
          <w:tab w:val="num" w:pos="6480"/>
        </w:tabs>
        <w:ind w:left="6480" w:hanging="360"/>
      </w:pPr>
      <w:rPr>
        <w:rFonts w:ascii="Arial" w:hAnsi="Arial" w:hint="default"/>
      </w:rPr>
    </w:lvl>
  </w:abstractNum>
  <w:num w:numId="1" w16cid:durableId="1702128570">
    <w:abstractNumId w:val="0"/>
  </w:num>
  <w:num w:numId="2" w16cid:durableId="364139734">
    <w:abstractNumId w:val="4"/>
  </w:num>
  <w:num w:numId="3" w16cid:durableId="1583636188">
    <w:abstractNumId w:val="1"/>
  </w:num>
  <w:num w:numId="4" w16cid:durableId="776950199">
    <w:abstractNumId w:val="6"/>
  </w:num>
  <w:num w:numId="5" w16cid:durableId="1501576064">
    <w:abstractNumId w:val="7"/>
  </w:num>
  <w:num w:numId="6" w16cid:durableId="1223101671">
    <w:abstractNumId w:val="5"/>
  </w:num>
  <w:num w:numId="7" w16cid:durableId="604196504">
    <w:abstractNumId w:val="10"/>
  </w:num>
  <w:num w:numId="8" w16cid:durableId="679046693">
    <w:abstractNumId w:val="2"/>
  </w:num>
  <w:num w:numId="9" w16cid:durableId="1953971639">
    <w:abstractNumId w:val="8"/>
  </w:num>
  <w:num w:numId="10" w16cid:durableId="361587661">
    <w:abstractNumId w:val="9"/>
  </w:num>
  <w:num w:numId="11" w16cid:durableId="4196401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6FA"/>
    <w:rsid w:val="000456A6"/>
    <w:rsid w:val="000D3BE2"/>
    <w:rsid w:val="00154B01"/>
    <w:rsid w:val="001E1058"/>
    <w:rsid w:val="001E32A6"/>
    <w:rsid w:val="002E62C8"/>
    <w:rsid w:val="003567C4"/>
    <w:rsid w:val="003924E6"/>
    <w:rsid w:val="003B6C14"/>
    <w:rsid w:val="00425F4B"/>
    <w:rsid w:val="00433055"/>
    <w:rsid w:val="005245B5"/>
    <w:rsid w:val="005D210B"/>
    <w:rsid w:val="006037A3"/>
    <w:rsid w:val="00697A56"/>
    <w:rsid w:val="006E16FF"/>
    <w:rsid w:val="006F7713"/>
    <w:rsid w:val="00702DE6"/>
    <w:rsid w:val="007476D7"/>
    <w:rsid w:val="00950378"/>
    <w:rsid w:val="00A75911"/>
    <w:rsid w:val="00A8111B"/>
    <w:rsid w:val="00AE14CE"/>
    <w:rsid w:val="00AF06FA"/>
    <w:rsid w:val="00B16E33"/>
    <w:rsid w:val="00B367F3"/>
    <w:rsid w:val="00B9248D"/>
    <w:rsid w:val="00B962E7"/>
    <w:rsid w:val="00C84BC0"/>
    <w:rsid w:val="00D26B84"/>
    <w:rsid w:val="00D51971"/>
    <w:rsid w:val="00DC03FF"/>
    <w:rsid w:val="00E05A1F"/>
    <w:rsid w:val="00E55DEA"/>
    <w:rsid w:val="00EC0E32"/>
    <w:rsid w:val="00EF7B92"/>
    <w:rsid w:val="00F702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5178D"/>
  <w15:chartTrackingRefBased/>
  <w15:docId w15:val="{BD1E210E-75B7-48F9-B876-E0901C909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E10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05A1F"/>
    <w:rPr>
      <w:color w:val="0563C1" w:themeColor="hyperlink"/>
      <w:u w:val="single"/>
    </w:rPr>
  </w:style>
  <w:style w:type="character" w:styleId="UnresolvedMention">
    <w:name w:val="Unresolved Mention"/>
    <w:basedOn w:val="DefaultParagraphFont"/>
    <w:uiPriority w:val="99"/>
    <w:semiHidden/>
    <w:unhideWhenUsed/>
    <w:rsid w:val="00E05A1F"/>
    <w:rPr>
      <w:color w:val="605E5C"/>
      <w:shd w:val="clear" w:color="auto" w:fill="E1DFDD"/>
    </w:rPr>
  </w:style>
  <w:style w:type="paragraph" w:styleId="ListParagraph">
    <w:name w:val="List Paragraph"/>
    <w:basedOn w:val="Normal"/>
    <w:uiPriority w:val="34"/>
    <w:qFormat/>
    <w:rsid w:val="006F77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272454">
      <w:bodyDiv w:val="1"/>
      <w:marLeft w:val="0"/>
      <w:marRight w:val="0"/>
      <w:marTop w:val="0"/>
      <w:marBottom w:val="0"/>
      <w:divBdr>
        <w:top w:val="none" w:sz="0" w:space="0" w:color="auto"/>
        <w:left w:val="none" w:sz="0" w:space="0" w:color="auto"/>
        <w:bottom w:val="none" w:sz="0" w:space="0" w:color="auto"/>
        <w:right w:val="none" w:sz="0" w:space="0" w:color="auto"/>
      </w:divBdr>
      <w:divsChild>
        <w:div w:id="1667435978">
          <w:marLeft w:val="1051"/>
          <w:marRight w:val="0"/>
          <w:marTop w:val="0"/>
          <w:marBottom w:val="0"/>
          <w:divBdr>
            <w:top w:val="none" w:sz="0" w:space="0" w:color="auto"/>
            <w:left w:val="none" w:sz="0" w:space="0" w:color="auto"/>
            <w:bottom w:val="none" w:sz="0" w:space="0" w:color="auto"/>
            <w:right w:val="none" w:sz="0" w:space="0" w:color="auto"/>
          </w:divBdr>
        </w:div>
      </w:divsChild>
    </w:div>
    <w:div w:id="567885198">
      <w:bodyDiv w:val="1"/>
      <w:marLeft w:val="0"/>
      <w:marRight w:val="0"/>
      <w:marTop w:val="0"/>
      <w:marBottom w:val="0"/>
      <w:divBdr>
        <w:top w:val="none" w:sz="0" w:space="0" w:color="auto"/>
        <w:left w:val="none" w:sz="0" w:space="0" w:color="auto"/>
        <w:bottom w:val="none" w:sz="0" w:space="0" w:color="auto"/>
        <w:right w:val="none" w:sz="0" w:space="0" w:color="auto"/>
      </w:divBdr>
      <w:divsChild>
        <w:div w:id="287247728">
          <w:marLeft w:val="547"/>
          <w:marRight w:val="0"/>
          <w:marTop w:val="106"/>
          <w:marBottom w:val="0"/>
          <w:divBdr>
            <w:top w:val="none" w:sz="0" w:space="0" w:color="auto"/>
            <w:left w:val="none" w:sz="0" w:space="0" w:color="auto"/>
            <w:bottom w:val="none" w:sz="0" w:space="0" w:color="auto"/>
            <w:right w:val="none" w:sz="0" w:space="0" w:color="auto"/>
          </w:divBdr>
        </w:div>
        <w:div w:id="372922291">
          <w:marLeft w:val="1008"/>
          <w:marRight w:val="0"/>
          <w:marTop w:val="96"/>
          <w:marBottom w:val="0"/>
          <w:divBdr>
            <w:top w:val="none" w:sz="0" w:space="0" w:color="auto"/>
            <w:left w:val="none" w:sz="0" w:space="0" w:color="auto"/>
            <w:bottom w:val="none" w:sz="0" w:space="0" w:color="auto"/>
            <w:right w:val="none" w:sz="0" w:space="0" w:color="auto"/>
          </w:divBdr>
        </w:div>
        <w:div w:id="346298666">
          <w:marLeft w:val="1008"/>
          <w:marRight w:val="0"/>
          <w:marTop w:val="96"/>
          <w:marBottom w:val="0"/>
          <w:divBdr>
            <w:top w:val="none" w:sz="0" w:space="0" w:color="auto"/>
            <w:left w:val="none" w:sz="0" w:space="0" w:color="auto"/>
            <w:bottom w:val="none" w:sz="0" w:space="0" w:color="auto"/>
            <w:right w:val="none" w:sz="0" w:space="0" w:color="auto"/>
          </w:divBdr>
        </w:div>
        <w:div w:id="125199908">
          <w:marLeft w:val="1008"/>
          <w:marRight w:val="0"/>
          <w:marTop w:val="96"/>
          <w:marBottom w:val="0"/>
          <w:divBdr>
            <w:top w:val="none" w:sz="0" w:space="0" w:color="auto"/>
            <w:left w:val="none" w:sz="0" w:space="0" w:color="auto"/>
            <w:bottom w:val="none" w:sz="0" w:space="0" w:color="auto"/>
            <w:right w:val="none" w:sz="0" w:space="0" w:color="auto"/>
          </w:divBdr>
        </w:div>
        <w:div w:id="773285629">
          <w:marLeft w:val="1008"/>
          <w:marRight w:val="0"/>
          <w:marTop w:val="96"/>
          <w:marBottom w:val="0"/>
          <w:divBdr>
            <w:top w:val="none" w:sz="0" w:space="0" w:color="auto"/>
            <w:left w:val="none" w:sz="0" w:space="0" w:color="auto"/>
            <w:bottom w:val="none" w:sz="0" w:space="0" w:color="auto"/>
            <w:right w:val="none" w:sz="0" w:space="0" w:color="auto"/>
          </w:divBdr>
        </w:div>
      </w:divsChild>
    </w:div>
    <w:div w:id="688220433">
      <w:bodyDiv w:val="1"/>
      <w:marLeft w:val="0"/>
      <w:marRight w:val="0"/>
      <w:marTop w:val="0"/>
      <w:marBottom w:val="0"/>
      <w:divBdr>
        <w:top w:val="none" w:sz="0" w:space="0" w:color="auto"/>
        <w:left w:val="none" w:sz="0" w:space="0" w:color="auto"/>
        <w:bottom w:val="none" w:sz="0" w:space="0" w:color="auto"/>
        <w:right w:val="none" w:sz="0" w:space="0" w:color="auto"/>
      </w:divBdr>
      <w:divsChild>
        <w:div w:id="832137549">
          <w:marLeft w:val="547"/>
          <w:marRight w:val="0"/>
          <w:marTop w:val="115"/>
          <w:marBottom w:val="0"/>
          <w:divBdr>
            <w:top w:val="none" w:sz="0" w:space="0" w:color="auto"/>
            <w:left w:val="none" w:sz="0" w:space="0" w:color="auto"/>
            <w:bottom w:val="none" w:sz="0" w:space="0" w:color="auto"/>
            <w:right w:val="none" w:sz="0" w:space="0" w:color="auto"/>
          </w:divBdr>
        </w:div>
        <w:div w:id="237252437">
          <w:marLeft w:val="1008"/>
          <w:marRight w:val="0"/>
          <w:marTop w:val="96"/>
          <w:marBottom w:val="0"/>
          <w:divBdr>
            <w:top w:val="none" w:sz="0" w:space="0" w:color="auto"/>
            <w:left w:val="none" w:sz="0" w:space="0" w:color="auto"/>
            <w:bottom w:val="none" w:sz="0" w:space="0" w:color="auto"/>
            <w:right w:val="none" w:sz="0" w:space="0" w:color="auto"/>
          </w:divBdr>
        </w:div>
        <w:div w:id="2131124338">
          <w:marLeft w:val="547"/>
          <w:marRight w:val="0"/>
          <w:marTop w:val="115"/>
          <w:marBottom w:val="0"/>
          <w:divBdr>
            <w:top w:val="none" w:sz="0" w:space="0" w:color="auto"/>
            <w:left w:val="none" w:sz="0" w:space="0" w:color="auto"/>
            <w:bottom w:val="none" w:sz="0" w:space="0" w:color="auto"/>
            <w:right w:val="none" w:sz="0" w:space="0" w:color="auto"/>
          </w:divBdr>
        </w:div>
        <w:div w:id="453061756">
          <w:marLeft w:val="1008"/>
          <w:marRight w:val="0"/>
          <w:marTop w:val="96"/>
          <w:marBottom w:val="0"/>
          <w:divBdr>
            <w:top w:val="none" w:sz="0" w:space="0" w:color="auto"/>
            <w:left w:val="none" w:sz="0" w:space="0" w:color="auto"/>
            <w:bottom w:val="none" w:sz="0" w:space="0" w:color="auto"/>
            <w:right w:val="none" w:sz="0" w:space="0" w:color="auto"/>
          </w:divBdr>
        </w:div>
        <w:div w:id="955211183">
          <w:marLeft w:val="1008"/>
          <w:marRight w:val="0"/>
          <w:marTop w:val="96"/>
          <w:marBottom w:val="0"/>
          <w:divBdr>
            <w:top w:val="none" w:sz="0" w:space="0" w:color="auto"/>
            <w:left w:val="none" w:sz="0" w:space="0" w:color="auto"/>
            <w:bottom w:val="none" w:sz="0" w:space="0" w:color="auto"/>
            <w:right w:val="none" w:sz="0" w:space="0" w:color="auto"/>
          </w:divBdr>
        </w:div>
      </w:divsChild>
    </w:div>
    <w:div w:id="834346483">
      <w:bodyDiv w:val="1"/>
      <w:marLeft w:val="0"/>
      <w:marRight w:val="0"/>
      <w:marTop w:val="0"/>
      <w:marBottom w:val="0"/>
      <w:divBdr>
        <w:top w:val="none" w:sz="0" w:space="0" w:color="auto"/>
        <w:left w:val="none" w:sz="0" w:space="0" w:color="auto"/>
        <w:bottom w:val="none" w:sz="0" w:space="0" w:color="auto"/>
        <w:right w:val="none" w:sz="0" w:space="0" w:color="auto"/>
      </w:divBdr>
    </w:div>
    <w:div w:id="854154546">
      <w:bodyDiv w:val="1"/>
      <w:marLeft w:val="0"/>
      <w:marRight w:val="0"/>
      <w:marTop w:val="0"/>
      <w:marBottom w:val="0"/>
      <w:divBdr>
        <w:top w:val="none" w:sz="0" w:space="0" w:color="auto"/>
        <w:left w:val="none" w:sz="0" w:space="0" w:color="auto"/>
        <w:bottom w:val="none" w:sz="0" w:space="0" w:color="auto"/>
        <w:right w:val="none" w:sz="0" w:space="0" w:color="auto"/>
      </w:divBdr>
      <w:divsChild>
        <w:div w:id="76825466">
          <w:marLeft w:val="547"/>
          <w:marRight w:val="0"/>
          <w:marTop w:val="96"/>
          <w:marBottom w:val="0"/>
          <w:divBdr>
            <w:top w:val="none" w:sz="0" w:space="0" w:color="auto"/>
            <w:left w:val="none" w:sz="0" w:space="0" w:color="auto"/>
            <w:bottom w:val="none" w:sz="0" w:space="0" w:color="auto"/>
            <w:right w:val="none" w:sz="0" w:space="0" w:color="auto"/>
          </w:divBdr>
        </w:div>
        <w:div w:id="960308500">
          <w:marLeft w:val="1008"/>
          <w:marRight w:val="0"/>
          <w:marTop w:val="91"/>
          <w:marBottom w:val="0"/>
          <w:divBdr>
            <w:top w:val="none" w:sz="0" w:space="0" w:color="auto"/>
            <w:left w:val="none" w:sz="0" w:space="0" w:color="auto"/>
            <w:bottom w:val="none" w:sz="0" w:space="0" w:color="auto"/>
            <w:right w:val="none" w:sz="0" w:space="0" w:color="auto"/>
          </w:divBdr>
        </w:div>
        <w:div w:id="1427144315">
          <w:marLeft w:val="547"/>
          <w:marRight w:val="0"/>
          <w:marTop w:val="106"/>
          <w:marBottom w:val="0"/>
          <w:divBdr>
            <w:top w:val="none" w:sz="0" w:space="0" w:color="auto"/>
            <w:left w:val="none" w:sz="0" w:space="0" w:color="auto"/>
            <w:bottom w:val="none" w:sz="0" w:space="0" w:color="auto"/>
            <w:right w:val="none" w:sz="0" w:space="0" w:color="auto"/>
          </w:divBdr>
        </w:div>
        <w:div w:id="615018467">
          <w:marLeft w:val="1008"/>
          <w:marRight w:val="0"/>
          <w:marTop w:val="91"/>
          <w:marBottom w:val="0"/>
          <w:divBdr>
            <w:top w:val="none" w:sz="0" w:space="0" w:color="auto"/>
            <w:left w:val="none" w:sz="0" w:space="0" w:color="auto"/>
            <w:bottom w:val="none" w:sz="0" w:space="0" w:color="auto"/>
            <w:right w:val="none" w:sz="0" w:space="0" w:color="auto"/>
          </w:divBdr>
        </w:div>
        <w:div w:id="1301955509">
          <w:marLeft w:val="547"/>
          <w:marRight w:val="0"/>
          <w:marTop w:val="96"/>
          <w:marBottom w:val="0"/>
          <w:divBdr>
            <w:top w:val="none" w:sz="0" w:space="0" w:color="auto"/>
            <w:left w:val="none" w:sz="0" w:space="0" w:color="auto"/>
            <w:bottom w:val="none" w:sz="0" w:space="0" w:color="auto"/>
            <w:right w:val="none" w:sz="0" w:space="0" w:color="auto"/>
          </w:divBdr>
        </w:div>
        <w:div w:id="23948077">
          <w:marLeft w:val="1008"/>
          <w:marRight w:val="0"/>
          <w:marTop w:val="82"/>
          <w:marBottom w:val="0"/>
          <w:divBdr>
            <w:top w:val="none" w:sz="0" w:space="0" w:color="auto"/>
            <w:left w:val="none" w:sz="0" w:space="0" w:color="auto"/>
            <w:bottom w:val="none" w:sz="0" w:space="0" w:color="auto"/>
            <w:right w:val="none" w:sz="0" w:space="0" w:color="auto"/>
          </w:divBdr>
        </w:div>
      </w:divsChild>
    </w:div>
    <w:div w:id="948195564">
      <w:bodyDiv w:val="1"/>
      <w:marLeft w:val="0"/>
      <w:marRight w:val="0"/>
      <w:marTop w:val="0"/>
      <w:marBottom w:val="0"/>
      <w:divBdr>
        <w:top w:val="none" w:sz="0" w:space="0" w:color="auto"/>
        <w:left w:val="none" w:sz="0" w:space="0" w:color="auto"/>
        <w:bottom w:val="none" w:sz="0" w:space="0" w:color="auto"/>
        <w:right w:val="none" w:sz="0" w:space="0" w:color="auto"/>
      </w:divBdr>
      <w:divsChild>
        <w:div w:id="370545039">
          <w:marLeft w:val="547"/>
          <w:marRight w:val="0"/>
          <w:marTop w:val="115"/>
          <w:marBottom w:val="0"/>
          <w:divBdr>
            <w:top w:val="none" w:sz="0" w:space="0" w:color="auto"/>
            <w:left w:val="none" w:sz="0" w:space="0" w:color="auto"/>
            <w:bottom w:val="none" w:sz="0" w:space="0" w:color="auto"/>
            <w:right w:val="none" w:sz="0" w:space="0" w:color="auto"/>
          </w:divBdr>
        </w:div>
        <w:div w:id="1662538049">
          <w:marLeft w:val="547"/>
          <w:marRight w:val="0"/>
          <w:marTop w:val="115"/>
          <w:marBottom w:val="0"/>
          <w:divBdr>
            <w:top w:val="none" w:sz="0" w:space="0" w:color="auto"/>
            <w:left w:val="none" w:sz="0" w:space="0" w:color="auto"/>
            <w:bottom w:val="none" w:sz="0" w:space="0" w:color="auto"/>
            <w:right w:val="none" w:sz="0" w:space="0" w:color="auto"/>
          </w:divBdr>
        </w:div>
        <w:div w:id="1237518714">
          <w:marLeft w:val="1008"/>
          <w:marRight w:val="0"/>
          <w:marTop w:val="106"/>
          <w:marBottom w:val="0"/>
          <w:divBdr>
            <w:top w:val="none" w:sz="0" w:space="0" w:color="auto"/>
            <w:left w:val="none" w:sz="0" w:space="0" w:color="auto"/>
            <w:bottom w:val="none" w:sz="0" w:space="0" w:color="auto"/>
            <w:right w:val="none" w:sz="0" w:space="0" w:color="auto"/>
          </w:divBdr>
        </w:div>
        <w:div w:id="1165511566">
          <w:marLeft w:val="1008"/>
          <w:marRight w:val="0"/>
          <w:marTop w:val="106"/>
          <w:marBottom w:val="0"/>
          <w:divBdr>
            <w:top w:val="none" w:sz="0" w:space="0" w:color="auto"/>
            <w:left w:val="none" w:sz="0" w:space="0" w:color="auto"/>
            <w:bottom w:val="none" w:sz="0" w:space="0" w:color="auto"/>
            <w:right w:val="none" w:sz="0" w:space="0" w:color="auto"/>
          </w:divBdr>
        </w:div>
        <w:div w:id="2130926895">
          <w:marLeft w:val="547"/>
          <w:marRight w:val="0"/>
          <w:marTop w:val="115"/>
          <w:marBottom w:val="0"/>
          <w:divBdr>
            <w:top w:val="none" w:sz="0" w:space="0" w:color="auto"/>
            <w:left w:val="none" w:sz="0" w:space="0" w:color="auto"/>
            <w:bottom w:val="none" w:sz="0" w:space="0" w:color="auto"/>
            <w:right w:val="none" w:sz="0" w:space="0" w:color="auto"/>
          </w:divBdr>
        </w:div>
        <w:div w:id="827673665">
          <w:marLeft w:val="547"/>
          <w:marRight w:val="0"/>
          <w:marTop w:val="115"/>
          <w:marBottom w:val="0"/>
          <w:divBdr>
            <w:top w:val="none" w:sz="0" w:space="0" w:color="auto"/>
            <w:left w:val="none" w:sz="0" w:space="0" w:color="auto"/>
            <w:bottom w:val="none" w:sz="0" w:space="0" w:color="auto"/>
            <w:right w:val="none" w:sz="0" w:space="0" w:color="auto"/>
          </w:divBdr>
        </w:div>
        <w:div w:id="1046369047">
          <w:marLeft w:val="1008"/>
          <w:marRight w:val="0"/>
          <w:marTop w:val="106"/>
          <w:marBottom w:val="0"/>
          <w:divBdr>
            <w:top w:val="none" w:sz="0" w:space="0" w:color="auto"/>
            <w:left w:val="none" w:sz="0" w:space="0" w:color="auto"/>
            <w:bottom w:val="none" w:sz="0" w:space="0" w:color="auto"/>
            <w:right w:val="none" w:sz="0" w:space="0" w:color="auto"/>
          </w:divBdr>
        </w:div>
      </w:divsChild>
    </w:div>
    <w:div w:id="1076123176">
      <w:bodyDiv w:val="1"/>
      <w:marLeft w:val="0"/>
      <w:marRight w:val="0"/>
      <w:marTop w:val="0"/>
      <w:marBottom w:val="0"/>
      <w:divBdr>
        <w:top w:val="none" w:sz="0" w:space="0" w:color="auto"/>
        <w:left w:val="none" w:sz="0" w:space="0" w:color="auto"/>
        <w:bottom w:val="none" w:sz="0" w:space="0" w:color="auto"/>
        <w:right w:val="none" w:sz="0" w:space="0" w:color="auto"/>
      </w:divBdr>
      <w:divsChild>
        <w:div w:id="558908014">
          <w:marLeft w:val="547"/>
          <w:marRight w:val="0"/>
          <w:marTop w:val="115"/>
          <w:marBottom w:val="0"/>
          <w:divBdr>
            <w:top w:val="none" w:sz="0" w:space="0" w:color="auto"/>
            <w:left w:val="none" w:sz="0" w:space="0" w:color="auto"/>
            <w:bottom w:val="none" w:sz="0" w:space="0" w:color="auto"/>
            <w:right w:val="none" w:sz="0" w:space="0" w:color="auto"/>
          </w:divBdr>
        </w:div>
        <w:div w:id="978800334">
          <w:marLeft w:val="547"/>
          <w:marRight w:val="0"/>
          <w:marTop w:val="115"/>
          <w:marBottom w:val="0"/>
          <w:divBdr>
            <w:top w:val="none" w:sz="0" w:space="0" w:color="auto"/>
            <w:left w:val="none" w:sz="0" w:space="0" w:color="auto"/>
            <w:bottom w:val="none" w:sz="0" w:space="0" w:color="auto"/>
            <w:right w:val="none" w:sz="0" w:space="0" w:color="auto"/>
          </w:divBdr>
        </w:div>
        <w:div w:id="1304197773">
          <w:marLeft w:val="547"/>
          <w:marRight w:val="0"/>
          <w:marTop w:val="115"/>
          <w:marBottom w:val="0"/>
          <w:divBdr>
            <w:top w:val="none" w:sz="0" w:space="0" w:color="auto"/>
            <w:left w:val="none" w:sz="0" w:space="0" w:color="auto"/>
            <w:bottom w:val="none" w:sz="0" w:space="0" w:color="auto"/>
            <w:right w:val="none" w:sz="0" w:space="0" w:color="auto"/>
          </w:divBdr>
        </w:div>
        <w:div w:id="1929651721">
          <w:marLeft w:val="547"/>
          <w:marRight w:val="0"/>
          <w:marTop w:val="115"/>
          <w:marBottom w:val="0"/>
          <w:divBdr>
            <w:top w:val="none" w:sz="0" w:space="0" w:color="auto"/>
            <w:left w:val="none" w:sz="0" w:space="0" w:color="auto"/>
            <w:bottom w:val="none" w:sz="0" w:space="0" w:color="auto"/>
            <w:right w:val="none" w:sz="0" w:space="0" w:color="auto"/>
          </w:divBdr>
        </w:div>
      </w:divsChild>
    </w:div>
    <w:div w:id="1193224005">
      <w:bodyDiv w:val="1"/>
      <w:marLeft w:val="0"/>
      <w:marRight w:val="0"/>
      <w:marTop w:val="0"/>
      <w:marBottom w:val="0"/>
      <w:divBdr>
        <w:top w:val="none" w:sz="0" w:space="0" w:color="auto"/>
        <w:left w:val="none" w:sz="0" w:space="0" w:color="auto"/>
        <w:bottom w:val="none" w:sz="0" w:space="0" w:color="auto"/>
        <w:right w:val="none" w:sz="0" w:space="0" w:color="auto"/>
      </w:divBdr>
    </w:div>
    <w:div w:id="1395348323">
      <w:bodyDiv w:val="1"/>
      <w:marLeft w:val="0"/>
      <w:marRight w:val="0"/>
      <w:marTop w:val="0"/>
      <w:marBottom w:val="0"/>
      <w:divBdr>
        <w:top w:val="none" w:sz="0" w:space="0" w:color="auto"/>
        <w:left w:val="none" w:sz="0" w:space="0" w:color="auto"/>
        <w:bottom w:val="none" w:sz="0" w:space="0" w:color="auto"/>
        <w:right w:val="none" w:sz="0" w:space="0" w:color="auto"/>
      </w:divBdr>
      <w:divsChild>
        <w:div w:id="1536776348">
          <w:marLeft w:val="547"/>
          <w:marRight w:val="0"/>
          <w:marTop w:val="115"/>
          <w:marBottom w:val="0"/>
          <w:divBdr>
            <w:top w:val="none" w:sz="0" w:space="0" w:color="auto"/>
            <w:left w:val="none" w:sz="0" w:space="0" w:color="auto"/>
            <w:bottom w:val="none" w:sz="0" w:space="0" w:color="auto"/>
            <w:right w:val="none" w:sz="0" w:space="0" w:color="auto"/>
          </w:divBdr>
        </w:div>
        <w:div w:id="1578587333">
          <w:marLeft w:val="1008"/>
          <w:marRight w:val="0"/>
          <w:marTop w:val="96"/>
          <w:marBottom w:val="0"/>
          <w:divBdr>
            <w:top w:val="none" w:sz="0" w:space="0" w:color="auto"/>
            <w:left w:val="none" w:sz="0" w:space="0" w:color="auto"/>
            <w:bottom w:val="none" w:sz="0" w:space="0" w:color="auto"/>
            <w:right w:val="none" w:sz="0" w:space="0" w:color="auto"/>
          </w:divBdr>
        </w:div>
        <w:div w:id="923219508">
          <w:marLeft w:val="547"/>
          <w:marRight w:val="0"/>
          <w:marTop w:val="115"/>
          <w:marBottom w:val="0"/>
          <w:divBdr>
            <w:top w:val="none" w:sz="0" w:space="0" w:color="auto"/>
            <w:left w:val="none" w:sz="0" w:space="0" w:color="auto"/>
            <w:bottom w:val="none" w:sz="0" w:space="0" w:color="auto"/>
            <w:right w:val="none" w:sz="0" w:space="0" w:color="auto"/>
          </w:divBdr>
        </w:div>
        <w:div w:id="1286304741">
          <w:marLeft w:val="1008"/>
          <w:marRight w:val="0"/>
          <w:marTop w:val="96"/>
          <w:marBottom w:val="0"/>
          <w:divBdr>
            <w:top w:val="none" w:sz="0" w:space="0" w:color="auto"/>
            <w:left w:val="none" w:sz="0" w:space="0" w:color="auto"/>
            <w:bottom w:val="none" w:sz="0" w:space="0" w:color="auto"/>
            <w:right w:val="none" w:sz="0" w:space="0" w:color="auto"/>
          </w:divBdr>
        </w:div>
        <w:div w:id="2075618554">
          <w:marLeft w:val="547"/>
          <w:marRight w:val="0"/>
          <w:marTop w:val="115"/>
          <w:marBottom w:val="0"/>
          <w:divBdr>
            <w:top w:val="none" w:sz="0" w:space="0" w:color="auto"/>
            <w:left w:val="none" w:sz="0" w:space="0" w:color="auto"/>
            <w:bottom w:val="none" w:sz="0" w:space="0" w:color="auto"/>
            <w:right w:val="none" w:sz="0" w:space="0" w:color="auto"/>
          </w:divBdr>
        </w:div>
      </w:divsChild>
    </w:div>
    <w:div w:id="1589734081">
      <w:bodyDiv w:val="1"/>
      <w:marLeft w:val="0"/>
      <w:marRight w:val="0"/>
      <w:marTop w:val="0"/>
      <w:marBottom w:val="0"/>
      <w:divBdr>
        <w:top w:val="none" w:sz="0" w:space="0" w:color="auto"/>
        <w:left w:val="none" w:sz="0" w:space="0" w:color="auto"/>
        <w:bottom w:val="none" w:sz="0" w:space="0" w:color="auto"/>
        <w:right w:val="none" w:sz="0" w:space="0" w:color="auto"/>
      </w:divBdr>
      <w:divsChild>
        <w:div w:id="716515713">
          <w:marLeft w:val="547"/>
          <w:marRight w:val="0"/>
          <w:marTop w:val="115"/>
          <w:marBottom w:val="0"/>
          <w:divBdr>
            <w:top w:val="none" w:sz="0" w:space="0" w:color="auto"/>
            <w:left w:val="none" w:sz="0" w:space="0" w:color="auto"/>
            <w:bottom w:val="none" w:sz="0" w:space="0" w:color="auto"/>
            <w:right w:val="none" w:sz="0" w:space="0" w:color="auto"/>
          </w:divBdr>
        </w:div>
      </w:divsChild>
    </w:div>
    <w:div w:id="2102602748">
      <w:bodyDiv w:val="1"/>
      <w:marLeft w:val="0"/>
      <w:marRight w:val="0"/>
      <w:marTop w:val="0"/>
      <w:marBottom w:val="0"/>
      <w:divBdr>
        <w:top w:val="none" w:sz="0" w:space="0" w:color="auto"/>
        <w:left w:val="none" w:sz="0" w:space="0" w:color="auto"/>
        <w:bottom w:val="none" w:sz="0" w:space="0" w:color="auto"/>
        <w:right w:val="none" w:sz="0" w:space="0" w:color="auto"/>
      </w:divBdr>
      <w:divsChild>
        <w:div w:id="302269608">
          <w:marLeft w:val="1008"/>
          <w:marRight w:val="0"/>
          <w:marTop w:val="12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ura.edu/Publications/NCURAMagazine.aspx" TargetMode="External"/><Relationship Id="rId3" Type="http://schemas.openxmlformats.org/officeDocument/2006/relationships/settings" Target="settings.xml"/><Relationship Id="rId7" Type="http://schemas.openxmlformats.org/officeDocument/2006/relationships/hyperlink" Target="https://owl.purdue.edu/owl/research_and_citation/apa_style/apa_formatting_and_style_guide/general_format.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ritersworkshop.illinois.edu/resources-2/writer-resources/academic-writing/citing-sources/" TargetMode="External"/><Relationship Id="rId11" Type="http://schemas.openxmlformats.org/officeDocument/2006/relationships/fontTable" Target="fontTable.xml"/><Relationship Id="rId5" Type="http://schemas.openxmlformats.org/officeDocument/2006/relationships/hyperlink" Target="mailto:dsmith@uthsc.edu" TargetMode="External"/><Relationship Id="rId10" Type="http://schemas.openxmlformats.org/officeDocument/2006/relationships/hyperlink" Target="https://www.ncura.edu/Publications/NCURAMagazine/PastIssues.aspx" TargetMode="External"/><Relationship Id="rId4" Type="http://schemas.openxmlformats.org/officeDocument/2006/relationships/webSettings" Target="webSettings.xml"/><Relationship Id="rId9" Type="http://schemas.openxmlformats.org/officeDocument/2006/relationships/hyperlink" Target="https://www.ncura.edu/Publications/NCURAMagazine/Submissions.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4</Pages>
  <Words>820</Words>
  <Characters>5306</Characters>
  <Application>Microsoft Office Word</Application>
  <DocSecurity>0</DocSecurity>
  <Lines>312</Lines>
  <Paragraphs>291</Paragraphs>
  <ScaleCrop>false</ScaleCrop>
  <Company>MedStar Health</Company>
  <LinksUpToDate>false</LinksUpToDate>
  <CharactersWithSpaces>5835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Stanger, Christina M</dc:creator>
  <cp:keywords/>
  <dc:description/>
  <cp:lastModifiedBy>Stanger, Christina M</cp:lastModifiedBy>
  <cp:revision>33</cp:revision>
  <dcterms:created xsi:type="dcterms:W3CDTF">2024-04-12T17:22:00Z</dcterms:created>
  <dcterms:modified xsi:type="dcterms:W3CDTF">2026-09-25T18:04:00Z</dcterms:modified>
</cp:coreProperties>
</file>