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F94C0" w14:textId="18A75158" w:rsidR="009441E3" w:rsidRPr="009441E3" w:rsidRDefault="009441E3" w:rsidP="009441E3">
      <w:r w:rsidRPr="009441E3">
        <w:rPr>
          <w:b/>
          <w:bCs/>
        </w:rPr>
        <w:t xml:space="preserve">Federal Grants Procurement Workflow for Goods &amp; Services </w:t>
      </w:r>
      <w:r w:rsidRPr="009441E3">
        <w:pict w14:anchorId="25D9C96F">
          <v:rect id="_x0000_i1079" style="width:0;height:1.5pt" o:hralign="center" o:hrstd="t" o:hr="t" fillcolor="#a0a0a0" stroked="f"/>
        </w:pict>
      </w:r>
    </w:p>
    <w:p w14:paraId="357A63E4" w14:textId="77777777" w:rsidR="009441E3" w:rsidRPr="009441E3" w:rsidRDefault="009441E3" w:rsidP="009441E3">
      <w:pPr>
        <w:rPr>
          <w:b/>
          <w:bCs/>
        </w:rPr>
      </w:pPr>
      <w:r w:rsidRPr="009441E3">
        <w:rPr>
          <w:b/>
          <w:bCs/>
        </w:rPr>
        <w:t>STEP 1: Identify the Need</w:t>
      </w:r>
    </w:p>
    <w:p w14:paraId="3356E903" w14:textId="1D20AE8E" w:rsidR="009441E3" w:rsidRPr="009441E3" w:rsidRDefault="009441E3" w:rsidP="009441E3">
      <w:pPr>
        <w:pStyle w:val="ListParagraph"/>
        <w:numPr>
          <w:ilvl w:val="0"/>
          <w:numId w:val="2"/>
        </w:numPr>
      </w:pPr>
      <w:r w:rsidRPr="009441E3">
        <w:t>Define the good or service required (what, why, and by whom).</w:t>
      </w:r>
    </w:p>
    <w:p w14:paraId="169ACAC7" w14:textId="77777777" w:rsidR="009441E3" w:rsidRDefault="009441E3" w:rsidP="009441E3">
      <w:pPr>
        <w:pStyle w:val="ListParagraph"/>
        <w:numPr>
          <w:ilvl w:val="0"/>
          <w:numId w:val="2"/>
        </w:numPr>
      </w:pPr>
      <w:r w:rsidRPr="009441E3">
        <w:t>Confirm allowability, allocability, reasonableness, and necessity under the grant (2 CFR §200.403 and §200.404).</w:t>
      </w:r>
    </w:p>
    <w:p w14:paraId="3605665D" w14:textId="3BDC89AF" w:rsidR="009441E3" w:rsidRPr="009441E3" w:rsidRDefault="009441E3" w:rsidP="009441E3">
      <w:pPr>
        <w:pStyle w:val="ListParagraph"/>
        <w:numPr>
          <w:ilvl w:val="0"/>
          <w:numId w:val="2"/>
        </w:numPr>
      </w:pPr>
      <w:r w:rsidRPr="009441E3">
        <w:t>Confirm funding availability and timing against the approved budget and project period.</w:t>
      </w:r>
    </w:p>
    <w:p w14:paraId="0834BB74" w14:textId="4B6203B7" w:rsidR="009441E3" w:rsidRPr="009441E3" w:rsidRDefault="009441E3" w:rsidP="009441E3">
      <w:pPr>
        <w:pStyle w:val="ListParagraph"/>
        <w:numPr>
          <w:ilvl w:val="0"/>
          <w:numId w:val="2"/>
        </w:numPr>
      </w:pPr>
      <w:r w:rsidRPr="009441E3">
        <w:t>Check if existing contracts, consortium agreements, or preferred vendor lists apply.</w:t>
      </w:r>
    </w:p>
    <w:p w14:paraId="6A08176C" w14:textId="0A357201" w:rsidR="009441E3" w:rsidRPr="009441E3" w:rsidRDefault="009441E3" w:rsidP="009441E3">
      <w:pPr>
        <w:pStyle w:val="ListParagraph"/>
        <w:numPr>
          <w:ilvl w:val="0"/>
          <w:numId w:val="2"/>
        </w:numPr>
      </w:pPr>
      <w:r w:rsidRPr="009441E3">
        <w:t>Secure programmatic or departmental approval.</w:t>
      </w:r>
    </w:p>
    <w:p w14:paraId="5377729C" w14:textId="3563E46E" w:rsidR="009441E3" w:rsidRPr="009441E3" w:rsidRDefault="009441E3" w:rsidP="009441E3">
      <w:r w:rsidRPr="009441E3">
        <w:t>Document: Justification of Need, Funding Verification</w:t>
      </w:r>
    </w:p>
    <w:p w14:paraId="2874A57D" w14:textId="77777777" w:rsidR="009441E3" w:rsidRPr="009441E3" w:rsidRDefault="009441E3" w:rsidP="009441E3">
      <w:r w:rsidRPr="009441E3">
        <w:pict w14:anchorId="2F115B1A">
          <v:rect id="_x0000_i1080" style="width:0;height:1.5pt" o:hralign="center" o:hrstd="t" o:hr="t" fillcolor="#a0a0a0" stroked="f"/>
        </w:pict>
      </w:r>
    </w:p>
    <w:p w14:paraId="1DFD6595" w14:textId="77777777" w:rsidR="009441E3" w:rsidRPr="009441E3" w:rsidRDefault="009441E3" w:rsidP="009441E3">
      <w:pPr>
        <w:rPr>
          <w:b/>
          <w:bCs/>
        </w:rPr>
      </w:pPr>
      <w:r w:rsidRPr="009441E3">
        <w:rPr>
          <w:b/>
          <w:bCs/>
        </w:rPr>
        <w:t>STEP 2: Select Procurement Method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1664"/>
        <w:gridCol w:w="5192"/>
      </w:tblGrid>
      <w:tr w:rsidR="009441E3" w:rsidRPr="009441E3" w14:paraId="3B63DC11" w14:textId="77777777" w:rsidTr="009441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2ECF4F" w14:textId="77777777" w:rsidR="009441E3" w:rsidRPr="009441E3" w:rsidRDefault="009441E3" w:rsidP="009441E3">
            <w:pPr>
              <w:rPr>
                <w:b/>
                <w:bCs/>
              </w:rPr>
            </w:pPr>
            <w:r w:rsidRPr="009441E3">
              <w:rPr>
                <w:b/>
                <w:bCs/>
              </w:rPr>
              <w:t>Procurement Type</w:t>
            </w:r>
          </w:p>
        </w:tc>
        <w:tc>
          <w:tcPr>
            <w:tcW w:w="0" w:type="auto"/>
            <w:vAlign w:val="center"/>
            <w:hideMark/>
          </w:tcPr>
          <w:p w14:paraId="27D3DCCC" w14:textId="77777777" w:rsidR="009441E3" w:rsidRPr="009441E3" w:rsidRDefault="009441E3" w:rsidP="009441E3">
            <w:pPr>
              <w:rPr>
                <w:b/>
                <w:bCs/>
              </w:rPr>
            </w:pPr>
            <w:r w:rsidRPr="009441E3">
              <w:rPr>
                <w:b/>
                <w:bCs/>
              </w:rPr>
              <w:t>Threshold</w:t>
            </w:r>
          </w:p>
        </w:tc>
        <w:tc>
          <w:tcPr>
            <w:tcW w:w="0" w:type="auto"/>
            <w:vAlign w:val="center"/>
            <w:hideMark/>
          </w:tcPr>
          <w:p w14:paraId="05CA4273" w14:textId="77777777" w:rsidR="009441E3" w:rsidRPr="009441E3" w:rsidRDefault="009441E3" w:rsidP="009441E3">
            <w:pPr>
              <w:rPr>
                <w:b/>
                <w:bCs/>
              </w:rPr>
            </w:pPr>
            <w:r w:rsidRPr="009441E3">
              <w:rPr>
                <w:b/>
                <w:bCs/>
              </w:rPr>
              <w:t>Requirements</w:t>
            </w:r>
          </w:p>
        </w:tc>
      </w:tr>
      <w:tr w:rsidR="009441E3" w:rsidRPr="009441E3" w14:paraId="21CADE4A" w14:textId="77777777" w:rsidTr="00944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FE4B0D" w14:textId="77777777" w:rsidR="009441E3" w:rsidRPr="009441E3" w:rsidRDefault="009441E3" w:rsidP="009441E3">
            <w:r w:rsidRPr="009441E3">
              <w:t>Micro-purchase</w:t>
            </w:r>
          </w:p>
        </w:tc>
        <w:tc>
          <w:tcPr>
            <w:tcW w:w="0" w:type="auto"/>
            <w:vAlign w:val="center"/>
            <w:hideMark/>
          </w:tcPr>
          <w:p w14:paraId="3691E127" w14:textId="77777777" w:rsidR="009441E3" w:rsidRPr="009441E3" w:rsidRDefault="009441E3" w:rsidP="009441E3">
            <w:r w:rsidRPr="009441E3">
              <w:t>≤ $10,000</w:t>
            </w:r>
          </w:p>
        </w:tc>
        <w:tc>
          <w:tcPr>
            <w:tcW w:w="0" w:type="auto"/>
            <w:vAlign w:val="center"/>
            <w:hideMark/>
          </w:tcPr>
          <w:p w14:paraId="15776E30" w14:textId="77777777" w:rsidR="009441E3" w:rsidRPr="009441E3" w:rsidRDefault="009441E3" w:rsidP="009441E3">
            <w:r w:rsidRPr="009441E3">
              <w:t>No quotes required; distribute purchases equitably</w:t>
            </w:r>
          </w:p>
        </w:tc>
      </w:tr>
      <w:tr w:rsidR="009441E3" w:rsidRPr="009441E3" w14:paraId="4190C915" w14:textId="77777777" w:rsidTr="00944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E6EDB" w14:textId="77777777" w:rsidR="009441E3" w:rsidRPr="009441E3" w:rsidRDefault="009441E3" w:rsidP="009441E3">
            <w:r w:rsidRPr="009441E3">
              <w:t>Small purchase</w:t>
            </w:r>
          </w:p>
        </w:tc>
        <w:tc>
          <w:tcPr>
            <w:tcW w:w="0" w:type="auto"/>
            <w:vAlign w:val="center"/>
            <w:hideMark/>
          </w:tcPr>
          <w:p w14:paraId="6AAFCDAE" w14:textId="77777777" w:rsidR="009441E3" w:rsidRPr="009441E3" w:rsidRDefault="009441E3" w:rsidP="009441E3">
            <w:r w:rsidRPr="009441E3">
              <w:t>$10,001 – $250,000</w:t>
            </w:r>
          </w:p>
        </w:tc>
        <w:tc>
          <w:tcPr>
            <w:tcW w:w="0" w:type="auto"/>
            <w:vAlign w:val="center"/>
            <w:hideMark/>
          </w:tcPr>
          <w:p w14:paraId="75726B71" w14:textId="77777777" w:rsidR="009441E3" w:rsidRPr="009441E3" w:rsidRDefault="009441E3" w:rsidP="009441E3">
            <w:r w:rsidRPr="009441E3">
              <w:t>Obtain 2–3 informal quotes from qualified sources</w:t>
            </w:r>
          </w:p>
        </w:tc>
      </w:tr>
      <w:tr w:rsidR="009441E3" w:rsidRPr="009441E3" w14:paraId="28676CB6" w14:textId="77777777" w:rsidTr="00944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F0E5B" w14:textId="77777777" w:rsidR="009441E3" w:rsidRPr="009441E3" w:rsidRDefault="009441E3" w:rsidP="009441E3">
            <w:r w:rsidRPr="009441E3">
              <w:t>Sealed bids</w:t>
            </w:r>
          </w:p>
        </w:tc>
        <w:tc>
          <w:tcPr>
            <w:tcW w:w="0" w:type="auto"/>
            <w:vAlign w:val="center"/>
            <w:hideMark/>
          </w:tcPr>
          <w:p w14:paraId="2756B032" w14:textId="77777777" w:rsidR="009441E3" w:rsidRPr="009441E3" w:rsidRDefault="009441E3" w:rsidP="009441E3">
            <w:r w:rsidRPr="009441E3">
              <w:t>&gt; $250,000</w:t>
            </w:r>
          </w:p>
        </w:tc>
        <w:tc>
          <w:tcPr>
            <w:tcW w:w="0" w:type="auto"/>
            <w:vAlign w:val="center"/>
            <w:hideMark/>
          </w:tcPr>
          <w:p w14:paraId="43B240A9" w14:textId="77777777" w:rsidR="009441E3" w:rsidRPr="009441E3" w:rsidRDefault="009441E3" w:rsidP="009441E3">
            <w:r w:rsidRPr="009441E3">
              <w:t>Formal IFB with public solicitation; lowest responsive and responsible bid</w:t>
            </w:r>
          </w:p>
        </w:tc>
      </w:tr>
      <w:tr w:rsidR="009441E3" w:rsidRPr="009441E3" w14:paraId="70D1BD19" w14:textId="77777777" w:rsidTr="00944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24960" w14:textId="77777777" w:rsidR="009441E3" w:rsidRPr="009441E3" w:rsidRDefault="009441E3" w:rsidP="009441E3">
            <w:r w:rsidRPr="009441E3">
              <w:t>Competitive proposals</w:t>
            </w:r>
          </w:p>
        </w:tc>
        <w:tc>
          <w:tcPr>
            <w:tcW w:w="0" w:type="auto"/>
            <w:vAlign w:val="center"/>
            <w:hideMark/>
          </w:tcPr>
          <w:p w14:paraId="1285B7C0" w14:textId="77777777" w:rsidR="009441E3" w:rsidRPr="009441E3" w:rsidRDefault="009441E3" w:rsidP="009441E3">
            <w:r w:rsidRPr="009441E3">
              <w:t>&gt; $250,000</w:t>
            </w:r>
          </w:p>
        </w:tc>
        <w:tc>
          <w:tcPr>
            <w:tcW w:w="0" w:type="auto"/>
            <w:vAlign w:val="center"/>
            <w:hideMark/>
          </w:tcPr>
          <w:p w14:paraId="2EE70C5B" w14:textId="77777777" w:rsidR="009441E3" w:rsidRPr="009441E3" w:rsidRDefault="009441E3" w:rsidP="009441E3">
            <w:r w:rsidRPr="009441E3">
              <w:t>RFP with defined evaluation criteria and scoring matrix</w:t>
            </w:r>
          </w:p>
        </w:tc>
      </w:tr>
      <w:tr w:rsidR="009441E3" w:rsidRPr="009441E3" w14:paraId="1CD93878" w14:textId="77777777" w:rsidTr="00944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05135" w14:textId="77777777" w:rsidR="009441E3" w:rsidRPr="009441E3" w:rsidRDefault="009441E3" w:rsidP="009441E3">
            <w:r w:rsidRPr="009441E3">
              <w:t>Noncompetitive (Sole Source)</w:t>
            </w:r>
          </w:p>
        </w:tc>
        <w:tc>
          <w:tcPr>
            <w:tcW w:w="0" w:type="auto"/>
            <w:vAlign w:val="center"/>
            <w:hideMark/>
          </w:tcPr>
          <w:p w14:paraId="59483219" w14:textId="77777777" w:rsidR="009441E3" w:rsidRPr="009441E3" w:rsidRDefault="009441E3" w:rsidP="009441E3">
            <w:r w:rsidRPr="009441E3">
              <w:t>Any, in rare cases</w:t>
            </w:r>
          </w:p>
        </w:tc>
        <w:tc>
          <w:tcPr>
            <w:tcW w:w="0" w:type="auto"/>
            <w:vAlign w:val="center"/>
            <w:hideMark/>
          </w:tcPr>
          <w:p w14:paraId="41B6CCBD" w14:textId="77777777" w:rsidR="009441E3" w:rsidRPr="009441E3" w:rsidRDefault="009441E3" w:rsidP="009441E3">
            <w:r w:rsidRPr="009441E3">
              <w:t>Written justification; must meet 2 CFR §200.320(c) criteria</w:t>
            </w:r>
          </w:p>
        </w:tc>
      </w:tr>
    </w:tbl>
    <w:p w14:paraId="545803D9" w14:textId="4C777245" w:rsidR="009441E3" w:rsidRPr="009441E3" w:rsidRDefault="009441E3" w:rsidP="009441E3">
      <w:pPr>
        <w:pStyle w:val="ListParagraph"/>
        <w:numPr>
          <w:ilvl w:val="0"/>
          <w:numId w:val="3"/>
        </w:numPr>
      </w:pPr>
      <w:r w:rsidRPr="009441E3">
        <w:t xml:space="preserve">Conduct and document a </w:t>
      </w:r>
      <w:proofErr w:type="gramStart"/>
      <w:r w:rsidRPr="009441E3">
        <w:t>Conflict of Interest</w:t>
      </w:r>
      <w:proofErr w:type="gramEnd"/>
      <w:r w:rsidRPr="009441E3">
        <w:t xml:space="preserve"> Disclosure for all evaluators.</w:t>
      </w:r>
    </w:p>
    <w:p w14:paraId="4F9874C5" w14:textId="2A6C6AEE" w:rsidR="009441E3" w:rsidRPr="009441E3" w:rsidRDefault="009441E3" w:rsidP="009441E3">
      <w:pPr>
        <w:pStyle w:val="ListParagraph"/>
        <w:numPr>
          <w:ilvl w:val="0"/>
          <w:numId w:val="3"/>
        </w:numPr>
      </w:pPr>
      <w:r w:rsidRPr="009441E3">
        <w:t>Apply segregation of duties: requestor, approver, and payer must be distinct individuals.</w:t>
      </w:r>
    </w:p>
    <w:p w14:paraId="26C49AB6" w14:textId="1B954D78" w:rsidR="009441E3" w:rsidRPr="009441E3" w:rsidRDefault="009441E3" w:rsidP="009441E3">
      <w:pPr>
        <w:pStyle w:val="ListParagraph"/>
        <w:numPr>
          <w:ilvl w:val="0"/>
          <w:numId w:val="3"/>
        </w:numPr>
      </w:pPr>
      <w:r w:rsidRPr="009441E3">
        <w:t>Use Procurement Risk Scoring Model to determine review intensity based on vendor type, dollar value, and complexity.</w:t>
      </w:r>
    </w:p>
    <w:p w14:paraId="5F6FF63B" w14:textId="5C88BAF0" w:rsidR="009441E3" w:rsidRPr="009441E3" w:rsidRDefault="009441E3" w:rsidP="009441E3">
      <w:r w:rsidRPr="009441E3">
        <w:t>Document: Method Selection Memo, COI Disclosure Form, Role Assignment Matrix, Risk Assessment Worksheet</w:t>
      </w:r>
    </w:p>
    <w:p w14:paraId="65462586" w14:textId="77777777" w:rsidR="009441E3" w:rsidRPr="009441E3" w:rsidRDefault="009441E3" w:rsidP="009441E3">
      <w:r w:rsidRPr="009441E3">
        <w:pict w14:anchorId="47E0BBA1">
          <v:rect id="_x0000_i1081" style="width:0;height:1.5pt" o:hralign="center" o:hrstd="t" o:hr="t" fillcolor="#a0a0a0" stroked="f"/>
        </w:pict>
      </w:r>
    </w:p>
    <w:p w14:paraId="4F1A7BB1" w14:textId="77777777" w:rsidR="009441E3" w:rsidRPr="009441E3" w:rsidRDefault="009441E3" w:rsidP="009441E3">
      <w:pPr>
        <w:rPr>
          <w:b/>
          <w:bCs/>
        </w:rPr>
      </w:pPr>
      <w:r w:rsidRPr="009441E3">
        <w:rPr>
          <w:b/>
          <w:bCs/>
        </w:rPr>
        <w:lastRenderedPageBreak/>
        <w:t>STEP 3: Develop Solicitation (if applicable)</w:t>
      </w:r>
    </w:p>
    <w:p w14:paraId="4608125D" w14:textId="19D4F135" w:rsidR="009441E3" w:rsidRPr="009441E3" w:rsidRDefault="009441E3" w:rsidP="009441E3">
      <w:pPr>
        <w:pStyle w:val="ListParagraph"/>
        <w:numPr>
          <w:ilvl w:val="0"/>
          <w:numId w:val="4"/>
        </w:numPr>
      </w:pPr>
      <w:r w:rsidRPr="009441E3">
        <w:t>Draft RFP or IFB with clear scope, deliverables, and evaluation criteria.</w:t>
      </w:r>
    </w:p>
    <w:p w14:paraId="3EB54430" w14:textId="52E75906" w:rsidR="009441E3" w:rsidRPr="009441E3" w:rsidRDefault="009441E3" w:rsidP="009441E3">
      <w:pPr>
        <w:pStyle w:val="ListParagraph"/>
        <w:numPr>
          <w:ilvl w:val="0"/>
          <w:numId w:val="4"/>
        </w:numPr>
      </w:pPr>
      <w:r w:rsidRPr="009441E3">
        <w:t>Include all required federal contract clauses per 2 CFR §200.326 and Appendix II.</w:t>
      </w:r>
    </w:p>
    <w:p w14:paraId="4B05CD70" w14:textId="43ACE096" w:rsidR="009441E3" w:rsidRPr="009441E3" w:rsidRDefault="009441E3" w:rsidP="009441E3">
      <w:pPr>
        <w:pStyle w:val="ListParagraph"/>
        <w:numPr>
          <w:ilvl w:val="0"/>
          <w:numId w:val="4"/>
        </w:numPr>
      </w:pPr>
      <w:r w:rsidRPr="009441E3">
        <w:t>Include domestic preference (2 CFR §200.322), accessibility, and sustainability criteria if applicable.</w:t>
      </w:r>
    </w:p>
    <w:p w14:paraId="38A72006" w14:textId="17C56699" w:rsidR="009441E3" w:rsidRPr="009441E3" w:rsidRDefault="009441E3" w:rsidP="009441E3">
      <w:pPr>
        <w:pStyle w:val="ListParagraph"/>
        <w:numPr>
          <w:ilvl w:val="0"/>
          <w:numId w:val="4"/>
        </w:numPr>
      </w:pPr>
      <w:r w:rsidRPr="009441E3">
        <w:t>Ensure full and open competition; document efforts to reach diverse suppliers.</w:t>
      </w:r>
    </w:p>
    <w:p w14:paraId="7E8453F4" w14:textId="44DD99D5" w:rsidR="009441E3" w:rsidRPr="009441E3" w:rsidRDefault="009441E3" w:rsidP="009441E3">
      <w:pPr>
        <w:pStyle w:val="ListParagraph"/>
        <w:numPr>
          <w:ilvl w:val="0"/>
          <w:numId w:val="4"/>
        </w:numPr>
      </w:pPr>
      <w:r w:rsidRPr="009441E3">
        <w:t>Use standardized institutional templates for RFPs and scorecards.</w:t>
      </w:r>
    </w:p>
    <w:p w14:paraId="3595A650" w14:textId="1598FBFA" w:rsidR="009441E3" w:rsidRPr="009441E3" w:rsidRDefault="009441E3" w:rsidP="009441E3">
      <w:r w:rsidRPr="009441E3">
        <w:t>Document: Solicitation Package, RFP Posting Record, Template Version Tracking</w:t>
      </w:r>
    </w:p>
    <w:p w14:paraId="491A097A" w14:textId="77777777" w:rsidR="009441E3" w:rsidRPr="009441E3" w:rsidRDefault="009441E3" w:rsidP="009441E3">
      <w:r w:rsidRPr="009441E3">
        <w:pict w14:anchorId="138AD866">
          <v:rect id="_x0000_i1082" style="width:0;height:1.5pt" o:hralign="center" o:hrstd="t" o:hr="t" fillcolor="#a0a0a0" stroked="f"/>
        </w:pict>
      </w:r>
    </w:p>
    <w:p w14:paraId="06EA72ED" w14:textId="77777777" w:rsidR="009441E3" w:rsidRPr="009441E3" w:rsidRDefault="009441E3" w:rsidP="009441E3">
      <w:pPr>
        <w:rPr>
          <w:b/>
          <w:bCs/>
        </w:rPr>
      </w:pPr>
      <w:r w:rsidRPr="009441E3">
        <w:rPr>
          <w:b/>
          <w:bCs/>
        </w:rPr>
        <w:t>STEP 4: Evaluate and Select Vendor</w:t>
      </w:r>
    </w:p>
    <w:p w14:paraId="6B47AD43" w14:textId="297BEFFF" w:rsidR="009441E3" w:rsidRPr="009441E3" w:rsidRDefault="009441E3" w:rsidP="009441E3">
      <w:pPr>
        <w:pStyle w:val="ListParagraph"/>
        <w:numPr>
          <w:ilvl w:val="0"/>
          <w:numId w:val="5"/>
        </w:numPr>
      </w:pPr>
      <w:r w:rsidRPr="009441E3">
        <w:t>Use written evaluation criteria and a scoring matrix.</w:t>
      </w:r>
    </w:p>
    <w:p w14:paraId="559C91AC" w14:textId="77777777" w:rsidR="009441E3" w:rsidRDefault="009441E3" w:rsidP="009441E3">
      <w:pPr>
        <w:pStyle w:val="ListParagraph"/>
        <w:numPr>
          <w:ilvl w:val="0"/>
          <w:numId w:val="5"/>
        </w:numPr>
      </w:pPr>
      <w:r w:rsidRPr="009441E3">
        <w:t>Recuse conflicted reviewers; document all reviewer COI disclosures.</w:t>
      </w:r>
    </w:p>
    <w:p w14:paraId="11F17763" w14:textId="69900855" w:rsidR="009441E3" w:rsidRPr="009441E3" w:rsidRDefault="009441E3" w:rsidP="009441E3">
      <w:pPr>
        <w:pStyle w:val="ListParagraph"/>
        <w:numPr>
          <w:ilvl w:val="0"/>
          <w:numId w:val="5"/>
        </w:numPr>
      </w:pPr>
      <w:r w:rsidRPr="009441E3">
        <w:t>Document rationale for both selected and rejected vendors.</w:t>
      </w:r>
    </w:p>
    <w:p w14:paraId="777DDAD7" w14:textId="728D69CB" w:rsidR="009441E3" w:rsidRPr="009441E3" w:rsidRDefault="009441E3" w:rsidP="009441E3">
      <w:pPr>
        <w:pStyle w:val="ListParagraph"/>
        <w:numPr>
          <w:ilvl w:val="0"/>
          <w:numId w:val="5"/>
        </w:numPr>
      </w:pPr>
      <w:r w:rsidRPr="009441E3">
        <w:t>Conduct SAM.gov debarment check and save screenshot with timestamp.</w:t>
      </w:r>
    </w:p>
    <w:p w14:paraId="32416E0E" w14:textId="362089AE" w:rsidR="009441E3" w:rsidRPr="009441E3" w:rsidRDefault="009441E3" w:rsidP="009441E3">
      <w:pPr>
        <w:pStyle w:val="ListParagraph"/>
        <w:numPr>
          <w:ilvl w:val="0"/>
          <w:numId w:val="5"/>
        </w:numPr>
      </w:pPr>
      <w:r w:rsidRPr="009441E3">
        <w:t>Perform Vendor Due Diligence if vendor is new, foreign, or high risk.</w:t>
      </w:r>
    </w:p>
    <w:p w14:paraId="1327E3FC" w14:textId="194EB8A5" w:rsidR="009441E3" w:rsidRPr="009441E3" w:rsidRDefault="009441E3" w:rsidP="009441E3">
      <w:r w:rsidRPr="009441E3">
        <w:t>Document: Evaluation Summary, Selection Justification, SAM.gov Verification Log, Vendor Due Diligence Checklist</w:t>
      </w:r>
    </w:p>
    <w:p w14:paraId="7C61E64D" w14:textId="77777777" w:rsidR="009441E3" w:rsidRPr="009441E3" w:rsidRDefault="009441E3" w:rsidP="009441E3">
      <w:r w:rsidRPr="009441E3">
        <w:pict w14:anchorId="509C6A6A">
          <v:rect id="_x0000_i1083" style="width:0;height:1.5pt" o:hralign="center" o:hrstd="t" o:hr="t" fillcolor="#a0a0a0" stroked="f"/>
        </w:pict>
      </w:r>
    </w:p>
    <w:p w14:paraId="52CD1B2C" w14:textId="77777777" w:rsidR="009441E3" w:rsidRPr="009441E3" w:rsidRDefault="009441E3" w:rsidP="009441E3">
      <w:pPr>
        <w:rPr>
          <w:b/>
          <w:bCs/>
        </w:rPr>
      </w:pPr>
      <w:r w:rsidRPr="009441E3">
        <w:rPr>
          <w:b/>
          <w:bCs/>
        </w:rPr>
        <w:t>STEP 5: Perform Cost or Price Analysis</w:t>
      </w:r>
    </w:p>
    <w:p w14:paraId="219842EC" w14:textId="7C0E6303" w:rsidR="009441E3" w:rsidRPr="009441E3" w:rsidRDefault="009441E3" w:rsidP="009441E3">
      <w:pPr>
        <w:pStyle w:val="ListParagraph"/>
        <w:numPr>
          <w:ilvl w:val="0"/>
          <w:numId w:val="6"/>
        </w:numPr>
      </w:pPr>
      <w:r w:rsidRPr="009441E3">
        <w:t>Required for all purchases &gt;$250,000 and for sole source procurements.</w:t>
      </w:r>
    </w:p>
    <w:p w14:paraId="694C2CB3" w14:textId="4EF95875" w:rsidR="009441E3" w:rsidRPr="009441E3" w:rsidRDefault="009441E3" w:rsidP="009441E3">
      <w:pPr>
        <w:pStyle w:val="ListParagraph"/>
        <w:numPr>
          <w:ilvl w:val="0"/>
          <w:numId w:val="6"/>
        </w:numPr>
      </w:pPr>
      <w:r w:rsidRPr="009441E3">
        <w:t>Methods: historical prices, market research, ICE (independent cost estimate), or vendor cost breakdown.</w:t>
      </w:r>
    </w:p>
    <w:p w14:paraId="2A5BCE7B" w14:textId="4EC36FC6" w:rsidR="009441E3" w:rsidRPr="009441E3" w:rsidRDefault="009441E3" w:rsidP="009441E3">
      <w:pPr>
        <w:pStyle w:val="ListParagraph"/>
        <w:numPr>
          <w:ilvl w:val="0"/>
          <w:numId w:val="6"/>
        </w:numPr>
      </w:pPr>
      <w:r w:rsidRPr="009441E3">
        <w:t>Must document analysis and attach to file.</w:t>
      </w:r>
    </w:p>
    <w:p w14:paraId="1F0D1D67" w14:textId="703B582F" w:rsidR="009441E3" w:rsidRPr="009441E3" w:rsidRDefault="009441E3" w:rsidP="009441E3">
      <w:r w:rsidRPr="009441E3">
        <w:t>Document: Cost/Price Analysis Worksheet, Vendor Quotes or ICE</w:t>
      </w:r>
    </w:p>
    <w:p w14:paraId="552DAE4A" w14:textId="77777777" w:rsidR="009441E3" w:rsidRPr="009441E3" w:rsidRDefault="009441E3" w:rsidP="009441E3">
      <w:r w:rsidRPr="009441E3">
        <w:pict w14:anchorId="1BAB488A">
          <v:rect id="_x0000_i1084" style="width:0;height:1.5pt" o:hralign="center" o:hrstd="t" o:hr="t" fillcolor="#a0a0a0" stroked="f"/>
        </w:pict>
      </w:r>
    </w:p>
    <w:p w14:paraId="54843DB9" w14:textId="77777777" w:rsidR="009441E3" w:rsidRPr="009441E3" w:rsidRDefault="009441E3" w:rsidP="009441E3">
      <w:pPr>
        <w:rPr>
          <w:b/>
          <w:bCs/>
        </w:rPr>
      </w:pPr>
      <w:r w:rsidRPr="009441E3">
        <w:rPr>
          <w:b/>
          <w:bCs/>
        </w:rPr>
        <w:t>STEP 6: Finalize and Execute Contract</w:t>
      </w:r>
    </w:p>
    <w:p w14:paraId="7040D12C" w14:textId="1FB32F9A" w:rsidR="009441E3" w:rsidRPr="009441E3" w:rsidRDefault="009441E3" w:rsidP="009441E3">
      <w:pPr>
        <w:pStyle w:val="ListParagraph"/>
        <w:numPr>
          <w:ilvl w:val="0"/>
          <w:numId w:val="7"/>
        </w:numPr>
      </w:pPr>
      <w:r w:rsidRPr="009441E3">
        <w:t>Include all federal terms: EEO, Byrd Amendment, record access, termination, lobbying.</w:t>
      </w:r>
    </w:p>
    <w:p w14:paraId="01A58591" w14:textId="3835D986" w:rsidR="009441E3" w:rsidRPr="009441E3" w:rsidRDefault="009441E3" w:rsidP="009441E3">
      <w:pPr>
        <w:pStyle w:val="ListParagraph"/>
        <w:numPr>
          <w:ilvl w:val="0"/>
          <w:numId w:val="7"/>
        </w:numPr>
      </w:pPr>
      <w:r w:rsidRPr="009441E3">
        <w:t>Review and route contract for required institutional approvals (legal, finance, PI).</w:t>
      </w:r>
    </w:p>
    <w:p w14:paraId="4601B376" w14:textId="04E6B476" w:rsidR="009441E3" w:rsidRPr="009441E3" w:rsidRDefault="009441E3" w:rsidP="009441E3">
      <w:pPr>
        <w:pStyle w:val="ListParagraph"/>
        <w:numPr>
          <w:ilvl w:val="0"/>
          <w:numId w:val="7"/>
        </w:numPr>
      </w:pPr>
      <w:r w:rsidRPr="009441E3">
        <w:t>Use institution's designated signatories and retain system timestamp of final approval.</w:t>
      </w:r>
    </w:p>
    <w:p w14:paraId="4A4EA104" w14:textId="714F1D46" w:rsidR="009441E3" w:rsidRPr="009441E3" w:rsidRDefault="009441E3" w:rsidP="009441E3">
      <w:r w:rsidRPr="009441E3">
        <w:t>Document: Executed Contract, Compliance Clause Checklist, Signature Routing Form, System Approval Log</w:t>
      </w:r>
    </w:p>
    <w:p w14:paraId="4583F204" w14:textId="77777777" w:rsidR="009441E3" w:rsidRPr="009441E3" w:rsidRDefault="009441E3" w:rsidP="009441E3">
      <w:r w:rsidRPr="009441E3">
        <w:lastRenderedPageBreak/>
        <w:pict w14:anchorId="150A9C6B">
          <v:rect id="_x0000_i1085" style="width:0;height:1.5pt" o:hralign="center" o:hrstd="t" o:hr="t" fillcolor="#a0a0a0" stroked="f"/>
        </w:pict>
      </w:r>
    </w:p>
    <w:p w14:paraId="71E85BF1" w14:textId="77777777" w:rsidR="009441E3" w:rsidRPr="009441E3" w:rsidRDefault="009441E3" w:rsidP="009441E3">
      <w:pPr>
        <w:rPr>
          <w:b/>
          <w:bCs/>
        </w:rPr>
      </w:pPr>
      <w:r w:rsidRPr="009441E3">
        <w:rPr>
          <w:b/>
          <w:bCs/>
        </w:rPr>
        <w:t>STEP 7: Monitor Vendor Performance</w:t>
      </w:r>
    </w:p>
    <w:p w14:paraId="7A1C1A3E" w14:textId="29E6203D" w:rsidR="009441E3" w:rsidRPr="009441E3" w:rsidRDefault="009441E3" w:rsidP="009441E3">
      <w:pPr>
        <w:pStyle w:val="ListParagraph"/>
        <w:numPr>
          <w:ilvl w:val="0"/>
          <w:numId w:val="8"/>
        </w:numPr>
      </w:pPr>
      <w:r w:rsidRPr="009441E3">
        <w:t>Track deliverables, service quality, and contract timelines.</w:t>
      </w:r>
    </w:p>
    <w:p w14:paraId="2327B9BB" w14:textId="5DD43CC9" w:rsidR="009441E3" w:rsidRPr="009441E3" w:rsidRDefault="009441E3" w:rsidP="009441E3">
      <w:pPr>
        <w:pStyle w:val="ListParagraph"/>
        <w:numPr>
          <w:ilvl w:val="0"/>
          <w:numId w:val="8"/>
        </w:numPr>
      </w:pPr>
      <w:r w:rsidRPr="009441E3">
        <w:t>Compare invoices to milestones or deliverables; hold payments if discrepancies.</w:t>
      </w:r>
    </w:p>
    <w:p w14:paraId="3E158CB9" w14:textId="77777777" w:rsidR="009441E3" w:rsidRDefault="009441E3" w:rsidP="009441E3">
      <w:pPr>
        <w:pStyle w:val="ListParagraph"/>
        <w:numPr>
          <w:ilvl w:val="0"/>
          <w:numId w:val="8"/>
        </w:numPr>
      </w:pPr>
      <w:r w:rsidRPr="009441E3">
        <w:t>Log performance issues and resolutions; reassess prior to contract renewal.</w:t>
      </w:r>
    </w:p>
    <w:p w14:paraId="7C256127" w14:textId="46657A67" w:rsidR="009441E3" w:rsidRPr="009441E3" w:rsidRDefault="009441E3" w:rsidP="009441E3">
      <w:pPr>
        <w:pStyle w:val="ListParagraph"/>
        <w:numPr>
          <w:ilvl w:val="0"/>
          <w:numId w:val="8"/>
        </w:numPr>
      </w:pPr>
      <w:r w:rsidRPr="009441E3">
        <w:t>Conduct a formal post-award review for high-dollar or high-risk contracts.</w:t>
      </w:r>
    </w:p>
    <w:p w14:paraId="410D1D03" w14:textId="77777777" w:rsidR="009441E3" w:rsidRPr="009441E3" w:rsidRDefault="009441E3" w:rsidP="009441E3">
      <w:r w:rsidRPr="009441E3">
        <w:rPr>
          <w:rFonts w:ascii="Segoe UI Emoji" w:hAnsi="Segoe UI Emoji" w:cs="Segoe UI Emoji"/>
        </w:rPr>
        <w:t>📄</w:t>
      </w:r>
      <w:r w:rsidRPr="009441E3">
        <w:t xml:space="preserve"> Document: Vendor Monitoring Log, Invoice Review Checklist, Communication Log, Post-Award Review Form</w:t>
      </w:r>
    </w:p>
    <w:p w14:paraId="2F1EE212" w14:textId="77777777" w:rsidR="009441E3" w:rsidRPr="009441E3" w:rsidRDefault="009441E3" w:rsidP="009441E3">
      <w:r w:rsidRPr="009441E3">
        <w:pict w14:anchorId="531F76E2">
          <v:rect id="_x0000_i1086" style="width:0;height:1.5pt" o:hralign="center" o:hrstd="t" o:hr="t" fillcolor="#a0a0a0" stroked="f"/>
        </w:pict>
      </w:r>
    </w:p>
    <w:p w14:paraId="4ED3882E" w14:textId="77777777" w:rsidR="009441E3" w:rsidRPr="009441E3" w:rsidRDefault="009441E3" w:rsidP="009441E3">
      <w:pPr>
        <w:rPr>
          <w:b/>
          <w:bCs/>
        </w:rPr>
      </w:pPr>
      <w:r w:rsidRPr="009441E3">
        <w:rPr>
          <w:b/>
          <w:bCs/>
        </w:rPr>
        <w:t>STEP 8: Retain Records</w:t>
      </w:r>
    </w:p>
    <w:p w14:paraId="241C3D08" w14:textId="3098D5FE" w:rsidR="009441E3" w:rsidRPr="009441E3" w:rsidRDefault="009441E3" w:rsidP="009441E3">
      <w:pPr>
        <w:pStyle w:val="ListParagraph"/>
        <w:numPr>
          <w:ilvl w:val="0"/>
          <w:numId w:val="9"/>
        </w:numPr>
      </w:pPr>
      <w:r w:rsidRPr="009441E3">
        <w:t>Retain all records for 3 years from final FFR (or longer per sponsor/institution).</w:t>
      </w:r>
    </w:p>
    <w:p w14:paraId="6A5E1A18" w14:textId="7256456A" w:rsidR="009441E3" w:rsidRPr="009441E3" w:rsidRDefault="009441E3" w:rsidP="009441E3">
      <w:pPr>
        <w:pStyle w:val="ListParagraph"/>
        <w:numPr>
          <w:ilvl w:val="0"/>
          <w:numId w:val="9"/>
        </w:numPr>
      </w:pPr>
      <w:r w:rsidRPr="009441E3">
        <w:t>File should include:</w:t>
      </w:r>
    </w:p>
    <w:p w14:paraId="371C01C8" w14:textId="77777777" w:rsidR="009441E3" w:rsidRPr="009441E3" w:rsidRDefault="009441E3" w:rsidP="009441E3">
      <w:pPr>
        <w:pStyle w:val="ListParagraph"/>
        <w:numPr>
          <w:ilvl w:val="1"/>
          <w:numId w:val="9"/>
        </w:numPr>
      </w:pPr>
      <w:r w:rsidRPr="009441E3">
        <w:t>Need justification</w:t>
      </w:r>
    </w:p>
    <w:p w14:paraId="487D212F" w14:textId="77777777" w:rsidR="009441E3" w:rsidRPr="009441E3" w:rsidRDefault="009441E3" w:rsidP="009441E3">
      <w:pPr>
        <w:pStyle w:val="ListParagraph"/>
        <w:numPr>
          <w:ilvl w:val="1"/>
          <w:numId w:val="9"/>
        </w:numPr>
      </w:pPr>
      <w:r w:rsidRPr="009441E3">
        <w:t>Method selection</w:t>
      </w:r>
    </w:p>
    <w:p w14:paraId="036EE584" w14:textId="77777777" w:rsidR="009441E3" w:rsidRPr="009441E3" w:rsidRDefault="009441E3" w:rsidP="009441E3">
      <w:pPr>
        <w:pStyle w:val="ListParagraph"/>
        <w:numPr>
          <w:ilvl w:val="1"/>
          <w:numId w:val="9"/>
        </w:numPr>
      </w:pPr>
      <w:r w:rsidRPr="009441E3">
        <w:t>COI disclosures</w:t>
      </w:r>
    </w:p>
    <w:p w14:paraId="50679979" w14:textId="77777777" w:rsidR="009441E3" w:rsidRPr="009441E3" w:rsidRDefault="009441E3" w:rsidP="009441E3">
      <w:pPr>
        <w:pStyle w:val="ListParagraph"/>
        <w:numPr>
          <w:ilvl w:val="1"/>
          <w:numId w:val="9"/>
        </w:numPr>
      </w:pPr>
      <w:r w:rsidRPr="009441E3">
        <w:t>Bids/quotes and evaluation</w:t>
      </w:r>
    </w:p>
    <w:p w14:paraId="31778A5A" w14:textId="77777777" w:rsidR="009441E3" w:rsidRPr="009441E3" w:rsidRDefault="009441E3" w:rsidP="009441E3">
      <w:pPr>
        <w:pStyle w:val="ListParagraph"/>
        <w:numPr>
          <w:ilvl w:val="1"/>
          <w:numId w:val="9"/>
        </w:numPr>
      </w:pPr>
      <w:r w:rsidRPr="009441E3">
        <w:t>Debarment verification</w:t>
      </w:r>
    </w:p>
    <w:p w14:paraId="52037EE7" w14:textId="77777777" w:rsidR="009441E3" w:rsidRPr="009441E3" w:rsidRDefault="009441E3" w:rsidP="009441E3">
      <w:pPr>
        <w:pStyle w:val="ListParagraph"/>
        <w:numPr>
          <w:ilvl w:val="1"/>
          <w:numId w:val="9"/>
        </w:numPr>
      </w:pPr>
      <w:r w:rsidRPr="009441E3">
        <w:t>Contract and amendments</w:t>
      </w:r>
    </w:p>
    <w:p w14:paraId="6B284672" w14:textId="77777777" w:rsidR="009441E3" w:rsidRPr="009441E3" w:rsidRDefault="009441E3" w:rsidP="009441E3">
      <w:pPr>
        <w:pStyle w:val="ListParagraph"/>
        <w:numPr>
          <w:ilvl w:val="1"/>
          <w:numId w:val="9"/>
        </w:numPr>
      </w:pPr>
      <w:r w:rsidRPr="009441E3">
        <w:t>Cost analysis</w:t>
      </w:r>
    </w:p>
    <w:p w14:paraId="03237E27" w14:textId="77777777" w:rsidR="009441E3" w:rsidRPr="009441E3" w:rsidRDefault="009441E3" w:rsidP="009441E3">
      <w:pPr>
        <w:pStyle w:val="ListParagraph"/>
        <w:numPr>
          <w:ilvl w:val="1"/>
          <w:numId w:val="9"/>
        </w:numPr>
      </w:pPr>
      <w:r w:rsidRPr="009441E3">
        <w:t>Payment records</w:t>
      </w:r>
    </w:p>
    <w:p w14:paraId="03AB3FAA" w14:textId="77777777" w:rsidR="009441E3" w:rsidRPr="009441E3" w:rsidRDefault="009441E3" w:rsidP="009441E3">
      <w:pPr>
        <w:pStyle w:val="ListParagraph"/>
        <w:numPr>
          <w:ilvl w:val="1"/>
          <w:numId w:val="9"/>
        </w:numPr>
      </w:pPr>
      <w:r w:rsidRPr="009441E3">
        <w:t>Performance notes</w:t>
      </w:r>
    </w:p>
    <w:p w14:paraId="5BB617A7" w14:textId="77777777" w:rsidR="009441E3" w:rsidRPr="009441E3" w:rsidRDefault="009441E3" w:rsidP="009441E3">
      <w:pPr>
        <w:pStyle w:val="ListParagraph"/>
        <w:numPr>
          <w:ilvl w:val="1"/>
          <w:numId w:val="9"/>
        </w:numPr>
      </w:pPr>
      <w:r w:rsidRPr="009441E3">
        <w:t>Exception tracking</w:t>
      </w:r>
    </w:p>
    <w:p w14:paraId="73B649A8" w14:textId="245D668D" w:rsidR="009441E3" w:rsidRPr="009441E3" w:rsidRDefault="009441E3" w:rsidP="009441E3">
      <w:r w:rsidRPr="009441E3">
        <w:t>Document: Procurement File Index, Standard Folder Structure, Procurement Exception Log</w:t>
      </w:r>
    </w:p>
    <w:p w14:paraId="3334A772" w14:textId="77777777" w:rsidR="009441E3" w:rsidRPr="009441E3" w:rsidRDefault="009441E3" w:rsidP="009441E3">
      <w:r w:rsidRPr="009441E3">
        <w:pict w14:anchorId="792096E9">
          <v:rect id="_x0000_i1087" style="width:0;height:1.5pt" o:hralign="center" o:hrstd="t" o:hr="t" fillcolor="#a0a0a0" stroked="f"/>
        </w:pict>
      </w:r>
    </w:p>
    <w:p w14:paraId="06088C2C" w14:textId="77777777" w:rsidR="009441E3" w:rsidRPr="009441E3" w:rsidRDefault="009441E3" w:rsidP="009441E3">
      <w:pPr>
        <w:rPr>
          <w:b/>
          <w:bCs/>
        </w:rPr>
      </w:pPr>
      <w:r w:rsidRPr="009441E3">
        <w:rPr>
          <w:b/>
          <w:bCs/>
        </w:rPr>
        <w:t>STEP 9: Training and Oversight (Institutional Control)</w:t>
      </w:r>
    </w:p>
    <w:p w14:paraId="10F6199A" w14:textId="62412582" w:rsidR="009441E3" w:rsidRPr="009441E3" w:rsidRDefault="009441E3" w:rsidP="009441E3">
      <w:pPr>
        <w:pStyle w:val="ListParagraph"/>
        <w:numPr>
          <w:ilvl w:val="0"/>
          <w:numId w:val="10"/>
        </w:numPr>
      </w:pPr>
      <w:r w:rsidRPr="009441E3">
        <w:t>Require annual training on Uniform Guidance, procurement standards, COI, and fraud indicators.</w:t>
      </w:r>
    </w:p>
    <w:p w14:paraId="4C40E377" w14:textId="7848CF81" w:rsidR="009441E3" w:rsidRPr="009441E3" w:rsidRDefault="009441E3" w:rsidP="009441E3">
      <w:pPr>
        <w:pStyle w:val="ListParagraph"/>
        <w:numPr>
          <w:ilvl w:val="0"/>
          <w:numId w:val="10"/>
        </w:numPr>
      </w:pPr>
      <w:r w:rsidRPr="009441E3">
        <w:t>Include real-world case studies, red flags, and short scenario-based quizzes.</w:t>
      </w:r>
    </w:p>
    <w:p w14:paraId="706320BF" w14:textId="3D12BCF4" w:rsidR="009441E3" w:rsidRPr="009441E3" w:rsidRDefault="009441E3" w:rsidP="009441E3">
      <w:pPr>
        <w:pStyle w:val="ListParagraph"/>
        <w:numPr>
          <w:ilvl w:val="0"/>
          <w:numId w:val="10"/>
        </w:numPr>
      </w:pPr>
      <w:r w:rsidRPr="009441E3">
        <w:t>Maintain centralized logs of training completion and quiz scores.</w:t>
      </w:r>
    </w:p>
    <w:p w14:paraId="25EC3B65" w14:textId="12E7C35F" w:rsidR="009441E3" w:rsidRPr="009441E3" w:rsidRDefault="009441E3" w:rsidP="009441E3">
      <w:pPr>
        <w:pStyle w:val="ListParagraph"/>
        <w:numPr>
          <w:ilvl w:val="0"/>
          <w:numId w:val="10"/>
        </w:numPr>
      </w:pPr>
      <w:r w:rsidRPr="009441E3">
        <w:t>Conduct quarterly internal audits using a standardized self-audit checklist.</w:t>
      </w:r>
    </w:p>
    <w:p w14:paraId="72AF5CD7" w14:textId="603EC81C" w:rsidR="009441E3" w:rsidRPr="009441E3" w:rsidRDefault="009441E3" w:rsidP="009441E3">
      <w:r w:rsidRPr="009441E3">
        <w:t>Document: Training Log, LMS Reports, Internal Procurement Audit Checklist, Procurement Monitoring Tracker</w:t>
      </w:r>
    </w:p>
    <w:p w14:paraId="6126291C" w14:textId="77777777" w:rsidR="007C66AA" w:rsidRDefault="007C66AA"/>
    <w:sectPr w:rsidR="007C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1176"/>
    <w:multiLevelType w:val="hybridMultilevel"/>
    <w:tmpl w:val="1794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36EF"/>
    <w:multiLevelType w:val="multilevel"/>
    <w:tmpl w:val="BDE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C14FA"/>
    <w:multiLevelType w:val="hybridMultilevel"/>
    <w:tmpl w:val="EDBE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F3818"/>
    <w:multiLevelType w:val="hybridMultilevel"/>
    <w:tmpl w:val="5880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A16F3"/>
    <w:multiLevelType w:val="hybridMultilevel"/>
    <w:tmpl w:val="305C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51088"/>
    <w:multiLevelType w:val="multilevel"/>
    <w:tmpl w:val="BDE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5325CD"/>
    <w:multiLevelType w:val="hybridMultilevel"/>
    <w:tmpl w:val="A0FA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0515A"/>
    <w:multiLevelType w:val="hybridMultilevel"/>
    <w:tmpl w:val="67EE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16025"/>
    <w:multiLevelType w:val="hybridMultilevel"/>
    <w:tmpl w:val="91F6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95FE9"/>
    <w:multiLevelType w:val="multilevel"/>
    <w:tmpl w:val="BDE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352688">
    <w:abstractNumId w:val="5"/>
  </w:num>
  <w:num w:numId="2" w16cid:durableId="410857639">
    <w:abstractNumId w:val="4"/>
  </w:num>
  <w:num w:numId="3" w16cid:durableId="2009096298">
    <w:abstractNumId w:val="2"/>
  </w:num>
  <w:num w:numId="4" w16cid:durableId="604582440">
    <w:abstractNumId w:val="6"/>
  </w:num>
  <w:num w:numId="5" w16cid:durableId="929194413">
    <w:abstractNumId w:val="7"/>
  </w:num>
  <w:num w:numId="6" w16cid:durableId="1283269336">
    <w:abstractNumId w:val="8"/>
  </w:num>
  <w:num w:numId="7" w16cid:durableId="2134129190">
    <w:abstractNumId w:val="0"/>
  </w:num>
  <w:num w:numId="8" w16cid:durableId="1323318233">
    <w:abstractNumId w:val="3"/>
  </w:num>
  <w:num w:numId="9" w16cid:durableId="757678180">
    <w:abstractNumId w:val="9"/>
  </w:num>
  <w:num w:numId="10" w16cid:durableId="141408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E3"/>
    <w:rsid w:val="003622B4"/>
    <w:rsid w:val="005D1127"/>
    <w:rsid w:val="007B1B04"/>
    <w:rsid w:val="007C66AA"/>
    <w:rsid w:val="009441E3"/>
    <w:rsid w:val="0096789D"/>
    <w:rsid w:val="00A15E0B"/>
    <w:rsid w:val="00A42F3B"/>
    <w:rsid w:val="00BB6F8C"/>
    <w:rsid w:val="00D34E79"/>
    <w:rsid w:val="00E46479"/>
    <w:rsid w:val="00E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97967"/>
  <w15:chartTrackingRefBased/>
  <w15:docId w15:val="{4BE0094F-ABD3-46DF-B0C8-8344D0E4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1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1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1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1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1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1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1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595</Words>
  <Characters>3903</Characters>
  <Application>Microsoft Office Word</Application>
  <DocSecurity>0</DocSecurity>
  <Lines>105</Lines>
  <Paragraphs>91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Santana</dc:creator>
  <cp:keywords/>
  <dc:description/>
  <cp:lastModifiedBy>Hernan Santana</cp:lastModifiedBy>
  <cp:revision>1</cp:revision>
  <dcterms:created xsi:type="dcterms:W3CDTF">2025-06-02T23:17:00Z</dcterms:created>
  <dcterms:modified xsi:type="dcterms:W3CDTF">2025-06-02T23:25:00Z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67605b54-7838-475c-9016-df7eb2c946fb</vt:lpwstr>
  </property>
</Properties>
</file>