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6A6F" w14:textId="77777777" w:rsidR="00DD0F47" w:rsidRPr="00DD0F47" w:rsidRDefault="00DD0F47" w:rsidP="00DD0F47">
      <w:pPr>
        <w:pStyle w:val="Default"/>
        <w:rPr>
          <w:rFonts w:ascii="Garamond" w:hAnsi="Garamond"/>
          <w:sz w:val="28"/>
          <w:szCs w:val="28"/>
        </w:rPr>
      </w:pPr>
      <w:r w:rsidRPr="00DD0F47">
        <w:rPr>
          <w:rFonts w:ascii="Garamond" w:hAnsi="Garamond"/>
          <w:b/>
          <w:bCs/>
          <w:sz w:val="28"/>
          <w:szCs w:val="28"/>
        </w:rPr>
        <w:t xml:space="preserve">xvii. Diversity, Equity, and Inclusion Plan </w:t>
      </w:r>
    </w:p>
    <w:p w14:paraId="052D4212" w14:textId="77777777" w:rsidR="00DD0F47" w:rsidRPr="00DD0F47" w:rsidRDefault="00DD0F47" w:rsidP="00DD0F47">
      <w:pPr>
        <w:pStyle w:val="Default"/>
        <w:rPr>
          <w:rFonts w:ascii="Garamond" w:hAnsi="Garamond"/>
        </w:rPr>
      </w:pPr>
    </w:p>
    <w:p w14:paraId="15A3F254" w14:textId="5383DFCB" w:rsidR="00DD0F47" w:rsidRPr="00DD0F47" w:rsidRDefault="00DD0F47" w:rsidP="00DD0F47">
      <w:pPr>
        <w:pStyle w:val="Default"/>
        <w:rPr>
          <w:rFonts w:ascii="Garamond" w:hAnsi="Garamond"/>
        </w:rPr>
      </w:pPr>
      <w:r w:rsidRPr="00DD0F47">
        <w:rPr>
          <w:rFonts w:ascii="Garamond" w:hAnsi="Garamond"/>
        </w:rPr>
        <w:t xml:space="preserve">As part of the application, applicants are required to describe how diversity, equity, and inclusion objectives will be incorporated in the project. Specifically, applicants are required to submit a Diversity, Equity, and Inclusion Plan that describes the actions the applicant will take to foster a welcoming and inclusive environment, support people from groups underrepresented in STEM, advance equity, and encourage the inclusion of individuals from these groups in the project; and the extent the project activities will </w:t>
      </w:r>
      <w:proofErr w:type="gramStart"/>
      <w:r w:rsidRPr="00DD0F47">
        <w:rPr>
          <w:rFonts w:ascii="Garamond" w:hAnsi="Garamond"/>
        </w:rPr>
        <w:t>be located in</w:t>
      </w:r>
      <w:proofErr w:type="gramEnd"/>
      <w:r w:rsidRPr="00DD0F47">
        <w:rPr>
          <w:rFonts w:ascii="Garamond" w:hAnsi="Garamond"/>
        </w:rPr>
        <w:t xml:space="preserve"> or benefit underserved communities (also see Section </w:t>
      </w:r>
      <w:proofErr w:type="spellStart"/>
      <w:r w:rsidRPr="00DD0F47">
        <w:rPr>
          <w:rFonts w:ascii="Garamond" w:hAnsi="Garamond"/>
        </w:rPr>
        <w:t>I.A.iii</w:t>
      </w:r>
      <w:proofErr w:type="spellEnd"/>
      <w:r w:rsidRPr="00DD0F47">
        <w:rPr>
          <w:rFonts w:ascii="Garamond" w:hAnsi="Garamond"/>
        </w:rPr>
        <w:t xml:space="preserve">). The plan should include SMART milestones supported by metrics to measure the success of the proposed actions. </w:t>
      </w:r>
    </w:p>
    <w:p w14:paraId="71F29F63" w14:textId="77777777" w:rsidR="00DD0F47" w:rsidRPr="00DD0F47" w:rsidRDefault="00DD0F47" w:rsidP="00DD0F47">
      <w:pPr>
        <w:pStyle w:val="Default"/>
        <w:rPr>
          <w:rFonts w:ascii="Garamond" w:hAnsi="Garamond"/>
        </w:rPr>
      </w:pPr>
    </w:p>
    <w:p w14:paraId="4A1CC320" w14:textId="03D98757" w:rsidR="00DD0F47" w:rsidRPr="00DD0F47" w:rsidRDefault="00DD0F47" w:rsidP="00DD0F47">
      <w:pPr>
        <w:pStyle w:val="Default"/>
        <w:rPr>
          <w:rFonts w:ascii="Garamond" w:hAnsi="Garamond"/>
        </w:rPr>
      </w:pPr>
      <w:r w:rsidRPr="00DD0F47">
        <w:rPr>
          <w:rFonts w:ascii="Garamond" w:hAnsi="Garamond"/>
        </w:rPr>
        <w:t xml:space="preserve">The following is a non-exhaustive list of actions that can serve as examples of ways the proposed project could incorporate diversity, equity, and inclusion elements. These examples should not be considered either comprehensive or prescriptive. Applicants may include appropriate actions not covered by these examples. </w:t>
      </w:r>
    </w:p>
    <w:p w14:paraId="4B29B726" w14:textId="77777777" w:rsidR="00DD0F47" w:rsidRPr="00DD0F47" w:rsidRDefault="00DD0F47" w:rsidP="00DD0F47">
      <w:pPr>
        <w:pStyle w:val="Default"/>
        <w:rPr>
          <w:rFonts w:ascii="Garamond" w:hAnsi="Garamond"/>
        </w:rPr>
      </w:pPr>
    </w:p>
    <w:p w14:paraId="4C768262" w14:textId="19B13198" w:rsidR="00DD0F47" w:rsidRPr="00DD0F47" w:rsidRDefault="00DD0F47" w:rsidP="00DD0F47">
      <w:pPr>
        <w:pStyle w:val="Default"/>
        <w:numPr>
          <w:ilvl w:val="0"/>
          <w:numId w:val="1"/>
        </w:numPr>
        <w:rPr>
          <w:rFonts w:ascii="Garamond" w:hAnsi="Garamond"/>
        </w:rPr>
      </w:pPr>
      <w:r w:rsidRPr="00DD0F47">
        <w:rPr>
          <w:rFonts w:ascii="Garamond" w:hAnsi="Garamond"/>
        </w:rPr>
        <w:t xml:space="preserve">Include persons from groups underrepresented in STEM as PI, co-PI, and/or other senior </w:t>
      </w:r>
      <w:r w:rsidRPr="00DD0F47">
        <w:rPr>
          <w:rFonts w:ascii="Garamond" w:hAnsi="Garamond"/>
        </w:rPr>
        <w:t>personnel.</w:t>
      </w:r>
      <w:r w:rsidRPr="00DD0F47">
        <w:rPr>
          <w:rFonts w:ascii="Garamond" w:hAnsi="Garamond"/>
        </w:rPr>
        <w:t xml:space="preserve"> </w:t>
      </w:r>
    </w:p>
    <w:p w14:paraId="7974C8AF" w14:textId="4B4AA120" w:rsidR="00DD0F47" w:rsidRPr="00DD0F47" w:rsidRDefault="00DD0F47" w:rsidP="00DD0F47">
      <w:pPr>
        <w:pStyle w:val="Default"/>
        <w:numPr>
          <w:ilvl w:val="0"/>
          <w:numId w:val="1"/>
        </w:numPr>
        <w:rPr>
          <w:rFonts w:ascii="Garamond" w:hAnsi="Garamond"/>
        </w:rPr>
      </w:pPr>
      <w:r w:rsidRPr="00DD0F47">
        <w:rPr>
          <w:rFonts w:ascii="Garamond" w:hAnsi="Garamond"/>
        </w:rPr>
        <w:t>Include persons from groups underrepresented in STEM as student researchers or post-doctoral researchers</w:t>
      </w:r>
      <w:r>
        <w:rPr>
          <w:rFonts w:ascii="Garamond" w:hAnsi="Garamond"/>
        </w:rPr>
        <w:t>.</w:t>
      </w:r>
    </w:p>
    <w:p w14:paraId="1043CEAC" w14:textId="63FC8697" w:rsidR="00DD0F47" w:rsidRPr="00DD0F47" w:rsidRDefault="00DD0F47" w:rsidP="00DD0F47">
      <w:pPr>
        <w:pStyle w:val="Default"/>
        <w:numPr>
          <w:ilvl w:val="0"/>
          <w:numId w:val="1"/>
        </w:numPr>
        <w:rPr>
          <w:rFonts w:ascii="Garamond" w:hAnsi="Garamond"/>
        </w:rPr>
      </w:pPr>
      <w:r w:rsidRPr="00DD0F47">
        <w:rPr>
          <w:rFonts w:ascii="Garamond" w:hAnsi="Garamond"/>
        </w:rPr>
        <w:t>Include faculty or students from Minority Serving Institutions as PI/co-PI, senior personnel, and/or student researchers, as applicable</w:t>
      </w:r>
      <w:r>
        <w:rPr>
          <w:rFonts w:ascii="Garamond" w:hAnsi="Garamond"/>
        </w:rPr>
        <w:t>.</w:t>
      </w:r>
    </w:p>
    <w:p w14:paraId="145C61F2" w14:textId="325D4E9E" w:rsidR="00DD0F47" w:rsidRPr="00DD0F47" w:rsidRDefault="00DD0F47" w:rsidP="00DD0F47">
      <w:pPr>
        <w:pStyle w:val="Default"/>
        <w:numPr>
          <w:ilvl w:val="0"/>
          <w:numId w:val="1"/>
        </w:numPr>
        <w:rPr>
          <w:rFonts w:ascii="Garamond" w:hAnsi="Garamond"/>
        </w:rPr>
      </w:pPr>
      <w:r w:rsidRPr="00DD0F47">
        <w:rPr>
          <w:rFonts w:ascii="Garamond" w:hAnsi="Garamond"/>
        </w:rPr>
        <w:t>Enhance or collaborate with existing diversity programs at your home organization and/or nearby organizations</w:t>
      </w:r>
      <w:r>
        <w:rPr>
          <w:rFonts w:ascii="Garamond" w:hAnsi="Garamond"/>
        </w:rPr>
        <w:t>.</w:t>
      </w:r>
    </w:p>
    <w:p w14:paraId="37264300" w14:textId="7F0D0F11" w:rsidR="00DD0F47" w:rsidRPr="00DD0F47" w:rsidRDefault="00DD0F47" w:rsidP="00DD0F47">
      <w:pPr>
        <w:pStyle w:val="Default"/>
        <w:numPr>
          <w:ilvl w:val="0"/>
          <w:numId w:val="1"/>
        </w:numPr>
        <w:rPr>
          <w:rFonts w:ascii="Garamond" w:hAnsi="Garamond"/>
        </w:rPr>
      </w:pPr>
      <w:r w:rsidRPr="00DD0F47">
        <w:rPr>
          <w:rFonts w:ascii="Garamond" w:hAnsi="Garamond"/>
        </w:rPr>
        <w:t>Collaborate with students, researchers, and staff in Minority Serving Institutions</w:t>
      </w:r>
      <w:r>
        <w:rPr>
          <w:rFonts w:ascii="Garamond" w:hAnsi="Garamond"/>
        </w:rPr>
        <w:t>.</w:t>
      </w:r>
    </w:p>
    <w:p w14:paraId="51E538C8" w14:textId="55305A29" w:rsidR="00DD0F47" w:rsidRPr="00DD0F47" w:rsidRDefault="00DD0F47" w:rsidP="00DD0F47">
      <w:pPr>
        <w:pStyle w:val="Default"/>
        <w:numPr>
          <w:ilvl w:val="0"/>
          <w:numId w:val="1"/>
        </w:numPr>
        <w:rPr>
          <w:rFonts w:ascii="Garamond" w:hAnsi="Garamond"/>
        </w:rPr>
      </w:pPr>
      <w:r w:rsidRPr="00DD0F47">
        <w:rPr>
          <w:rFonts w:ascii="Garamond" w:hAnsi="Garamond"/>
        </w:rPr>
        <w:t>Disseminate results of research and development in Minority Serving Institutions or other appropriate institutions serving underserved communities</w:t>
      </w:r>
      <w:r>
        <w:rPr>
          <w:rFonts w:ascii="Garamond" w:hAnsi="Garamond"/>
        </w:rPr>
        <w:t>.</w:t>
      </w:r>
    </w:p>
    <w:p w14:paraId="61C02C11" w14:textId="7D71165F" w:rsidR="00DD0F47" w:rsidRPr="00DD0F47" w:rsidRDefault="00DD0F47" w:rsidP="00DD0F47">
      <w:pPr>
        <w:pStyle w:val="Default"/>
        <w:numPr>
          <w:ilvl w:val="0"/>
          <w:numId w:val="1"/>
        </w:numPr>
        <w:rPr>
          <w:rFonts w:ascii="Garamond" w:hAnsi="Garamond"/>
        </w:rPr>
      </w:pPr>
      <w:r w:rsidRPr="00DD0F47">
        <w:rPr>
          <w:rFonts w:ascii="Garamond" w:hAnsi="Garamond"/>
        </w:rPr>
        <w:t>Implement evidence-based, diversity-focused education programs (such as implicit bias training for staff) in your organization</w:t>
      </w:r>
      <w:r>
        <w:rPr>
          <w:rFonts w:ascii="Garamond" w:hAnsi="Garamond"/>
        </w:rPr>
        <w:t>.</w:t>
      </w:r>
    </w:p>
    <w:p w14:paraId="24677918" w14:textId="77D733E7" w:rsidR="00DD0F47" w:rsidRPr="00DD0F47" w:rsidRDefault="00DD0F47" w:rsidP="00DD0F47">
      <w:pPr>
        <w:pStyle w:val="Default"/>
        <w:numPr>
          <w:ilvl w:val="0"/>
          <w:numId w:val="1"/>
        </w:numPr>
        <w:rPr>
          <w:rFonts w:ascii="Garamond" w:hAnsi="Garamond"/>
        </w:rPr>
      </w:pPr>
      <w:r w:rsidRPr="00DD0F47">
        <w:rPr>
          <w:rFonts w:ascii="Garamond" w:hAnsi="Garamond"/>
        </w:rPr>
        <w:t xml:space="preserve">Identify Minority Business Enterprises, Minority Owned Businesses, Woman Owned Businesses and Veteran Owned Businesses to solicit as vendors and sub-contractors for bids on supplies, </w:t>
      </w:r>
      <w:proofErr w:type="gramStart"/>
      <w:r w:rsidRPr="00DD0F47">
        <w:rPr>
          <w:rFonts w:ascii="Garamond" w:hAnsi="Garamond"/>
        </w:rPr>
        <w:t>services</w:t>
      </w:r>
      <w:proofErr w:type="gramEnd"/>
      <w:r w:rsidRPr="00DD0F47">
        <w:rPr>
          <w:rFonts w:ascii="Garamond" w:hAnsi="Garamond"/>
        </w:rPr>
        <w:t xml:space="preserve"> and equipment. </w:t>
      </w:r>
    </w:p>
    <w:p w14:paraId="309D5D4B" w14:textId="77777777" w:rsidR="00DD0F47" w:rsidRPr="00DD0F47" w:rsidRDefault="00DD0F47" w:rsidP="00DD0F47">
      <w:pPr>
        <w:pStyle w:val="Default"/>
        <w:rPr>
          <w:rFonts w:ascii="Garamond" w:hAnsi="Garamond"/>
        </w:rPr>
      </w:pPr>
    </w:p>
    <w:p w14:paraId="3D476D90" w14:textId="2010DC57" w:rsidR="00DD0F47" w:rsidRPr="00DD0F47" w:rsidRDefault="00DD0F47" w:rsidP="00DD0F47">
      <w:pPr>
        <w:rPr>
          <w:rFonts w:ascii="Garamond" w:hAnsi="Garamond"/>
          <w:sz w:val="24"/>
          <w:szCs w:val="24"/>
        </w:rPr>
      </w:pPr>
      <w:r w:rsidRPr="00DD0F47">
        <w:rPr>
          <w:rFonts w:ascii="Garamond" w:hAnsi="Garamond"/>
          <w:sz w:val="24"/>
          <w:szCs w:val="24"/>
        </w:rPr>
        <w:t>Save the Diversity, Equity and Inclusion Plan in a single PDF file using the following convention for the title “ControlNumber_LeadOrganization_DEIP”.</w:t>
      </w:r>
    </w:p>
    <w:sectPr w:rsidR="00DD0F47" w:rsidRPr="00DD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3DD"/>
    <w:multiLevelType w:val="hybridMultilevel"/>
    <w:tmpl w:val="AAC85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5F1D"/>
    <w:multiLevelType w:val="hybridMultilevel"/>
    <w:tmpl w:val="5ABEB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47"/>
    <w:rsid w:val="00D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5E44"/>
  <w15:chartTrackingRefBased/>
  <w15:docId w15:val="{7E982E08-A8C7-42DB-9F44-183E6F70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F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Diane M [GRHUB]</dc:creator>
  <cp:keywords/>
  <dc:description/>
  <cp:lastModifiedBy>Meyer, Diane M [GRHUB]</cp:lastModifiedBy>
  <cp:revision>1</cp:revision>
  <dcterms:created xsi:type="dcterms:W3CDTF">2021-05-17T22:29:00Z</dcterms:created>
  <dcterms:modified xsi:type="dcterms:W3CDTF">2021-05-17T22:34:00Z</dcterms:modified>
</cp:coreProperties>
</file>