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A90E" w14:textId="77777777" w:rsidR="00A042FA" w:rsidRDefault="00A042FA" w:rsidP="00A042FA">
      <w:pPr>
        <w:jc w:val="center"/>
        <w:rPr>
          <w:b/>
          <w:sz w:val="28"/>
        </w:rPr>
      </w:pPr>
      <w:r>
        <w:rPr>
          <w:b/>
          <w:sz w:val="28"/>
        </w:rPr>
        <w:t>Position Announcement</w:t>
      </w:r>
    </w:p>
    <w:p w14:paraId="4263541B" w14:textId="77777777" w:rsidR="00A042FA" w:rsidRDefault="00A042FA" w:rsidP="00A042FA">
      <w:pPr>
        <w:jc w:val="center"/>
        <w:rPr>
          <w:b/>
          <w:sz w:val="28"/>
        </w:rPr>
      </w:pPr>
    </w:p>
    <w:p w14:paraId="779E575D" w14:textId="77777777" w:rsidR="00A042FA" w:rsidRDefault="00A042FA" w:rsidP="00A042FA">
      <w:pPr>
        <w:jc w:val="center"/>
        <w:rPr>
          <w:b/>
          <w:sz w:val="28"/>
        </w:rPr>
      </w:pPr>
      <w:r>
        <w:rPr>
          <w:b/>
          <w:sz w:val="28"/>
        </w:rPr>
        <w:t>The Pennsylvania State University</w:t>
      </w:r>
    </w:p>
    <w:p w14:paraId="108A7689" w14:textId="10A8B903" w:rsidR="00A042FA" w:rsidRDefault="00A042FA" w:rsidP="00A042FA">
      <w:pPr>
        <w:jc w:val="center"/>
        <w:rPr>
          <w:b/>
          <w:sz w:val="28"/>
        </w:rPr>
      </w:pPr>
      <w:r>
        <w:rPr>
          <w:b/>
          <w:sz w:val="28"/>
        </w:rPr>
        <w:t xml:space="preserve">Director of Experiment Station </w:t>
      </w:r>
    </w:p>
    <w:p w14:paraId="3BE81ADA" w14:textId="77777777" w:rsidR="00A042FA" w:rsidRDefault="00A042FA" w:rsidP="00A042FA">
      <w:pPr>
        <w:jc w:val="center"/>
        <w:rPr>
          <w:b/>
          <w:sz w:val="28"/>
        </w:rPr>
      </w:pPr>
      <w:r>
        <w:rPr>
          <w:b/>
          <w:sz w:val="28"/>
        </w:rPr>
        <w:t>and Associate Dean for Research and Graduate Education</w:t>
      </w:r>
    </w:p>
    <w:p w14:paraId="2AF2210A" w14:textId="49076630" w:rsidR="00A042FA" w:rsidRDefault="00A042FA" w:rsidP="00A042FA">
      <w:pPr>
        <w:jc w:val="center"/>
        <w:rPr>
          <w:b/>
          <w:sz w:val="28"/>
        </w:rPr>
      </w:pPr>
      <w:r>
        <w:rPr>
          <w:b/>
          <w:sz w:val="28"/>
        </w:rPr>
        <w:t>College of Agricultural Sciences</w:t>
      </w:r>
    </w:p>
    <w:p w14:paraId="25EA4A1C" w14:textId="77777777" w:rsidR="00A042FA" w:rsidRDefault="00A042FA" w:rsidP="00A042FA"/>
    <w:p w14:paraId="0C6EC6B1" w14:textId="1F3625D2" w:rsidR="008040A9" w:rsidRPr="004B6A5E" w:rsidRDefault="00A042FA" w:rsidP="00785B24">
      <w:pPr>
        <w:pStyle w:val="NormalWeb"/>
        <w:shd w:val="clear" w:color="auto" w:fill="FFFFFF"/>
        <w:rPr>
          <w:color w:val="000000" w:themeColor="text1"/>
        </w:rPr>
      </w:pPr>
      <w:r w:rsidRPr="004B6A5E">
        <w:rPr>
          <w:color w:val="000000" w:themeColor="text1"/>
        </w:rPr>
        <w:t>The Pennsylvania State University seeks an experienced, forward-looking professional to provide strategic leadership for policy, program, administrative</w:t>
      </w:r>
      <w:r w:rsidRPr="004B6A5E">
        <w:rPr>
          <w:b/>
          <w:color w:val="000000" w:themeColor="text1"/>
        </w:rPr>
        <w:t xml:space="preserve">, </w:t>
      </w:r>
      <w:r w:rsidRPr="004B6A5E">
        <w:rPr>
          <w:color w:val="000000" w:themeColor="text1"/>
        </w:rPr>
        <w:t xml:space="preserve">and external relations as </w:t>
      </w:r>
      <w:r w:rsidR="003C6A8D" w:rsidRPr="004B6A5E">
        <w:rPr>
          <w:color w:val="000000" w:themeColor="text1"/>
        </w:rPr>
        <w:t>the</w:t>
      </w:r>
      <w:r w:rsidR="008310DE">
        <w:rPr>
          <w:color w:val="000000" w:themeColor="text1"/>
        </w:rPr>
        <w:t xml:space="preserve"> </w:t>
      </w:r>
      <w:r w:rsidR="007A09FC" w:rsidRPr="007A09FC">
        <w:rPr>
          <w:color w:val="000000" w:themeColor="text1"/>
        </w:rPr>
        <w:t xml:space="preserve">Associate Dean for Research and Graduate Education </w:t>
      </w:r>
      <w:r w:rsidR="009937BA">
        <w:rPr>
          <w:color w:val="000000" w:themeColor="text1"/>
        </w:rPr>
        <w:t>for</w:t>
      </w:r>
      <w:r w:rsidR="007A09FC" w:rsidRPr="007A09FC">
        <w:rPr>
          <w:color w:val="000000" w:themeColor="text1"/>
        </w:rPr>
        <w:t xml:space="preserve"> the College of Agricultural Sciences.</w:t>
      </w:r>
      <w:r w:rsidRPr="004B6A5E">
        <w:rPr>
          <w:color w:val="000000" w:themeColor="text1"/>
        </w:rPr>
        <w:t xml:space="preserve"> </w:t>
      </w:r>
    </w:p>
    <w:p w14:paraId="2829E6F8" w14:textId="02F69533" w:rsidR="00A042FA" w:rsidRPr="004B6A5E" w:rsidRDefault="00A042FA" w:rsidP="00785B24">
      <w:pPr>
        <w:pStyle w:val="NormalWeb"/>
        <w:shd w:val="clear" w:color="auto" w:fill="FFFFFF"/>
        <w:rPr>
          <w:color w:val="000000" w:themeColor="text1"/>
        </w:rPr>
      </w:pPr>
      <w:r w:rsidRPr="004B6A5E">
        <w:rPr>
          <w:color w:val="000000" w:themeColor="text1"/>
        </w:rPr>
        <w:t xml:space="preserve">The </w:t>
      </w:r>
      <w:r w:rsidR="00CA154F" w:rsidRPr="004B6A5E">
        <w:rPr>
          <w:color w:val="000000" w:themeColor="text1"/>
        </w:rPr>
        <w:t>A</w:t>
      </w:r>
      <w:r w:rsidRPr="004B6A5E">
        <w:rPr>
          <w:color w:val="000000" w:themeColor="text1"/>
        </w:rPr>
        <w:t xml:space="preserve">ssociate </w:t>
      </w:r>
      <w:r w:rsidR="00CA154F" w:rsidRPr="004B6A5E">
        <w:rPr>
          <w:color w:val="000000" w:themeColor="text1"/>
        </w:rPr>
        <w:t>D</w:t>
      </w:r>
      <w:r w:rsidRPr="004B6A5E">
        <w:rPr>
          <w:color w:val="000000" w:themeColor="text1"/>
        </w:rPr>
        <w:t xml:space="preserve">ean </w:t>
      </w:r>
      <w:r w:rsidR="003C6A8D" w:rsidRPr="004B6A5E">
        <w:rPr>
          <w:color w:val="000000" w:themeColor="text1"/>
        </w:rPr>
        <w:t xml:space="preserve">for Research and Graduate </w:t>
      </w:r>
      <w:r w:rsidR="00CA154F" w:rsidRPr="004B6A5E">
        <w:rPr>
          <w:color w:val="000000" w:themeColor="text1"/>
        </w:rPr>
        <w:t>E</w:t>
      </w:r>
      <w:r w:rsidR="003C6A8D" w:rsidRPr="004B6A5E">
        <w:rPr>
          <w:color w:val="000000" w:themeColor="text1"/>
        </w:rPr>
        <w:t xml:space="preserve">ducation </w:t>
      </w:r>
      <w:r w:rsidR="007A09FC">
        <w:rPr>
          <w:color w:val="000000" w:themeColor="text1"/>
        </w:rPr>
        <w:t xml:space="preserve">also serves as Director of </w:t>
      </w:r>
      <w:r w:rsidR="00AA21DF">
        <w:rPr>
          <w:color w:val="000000" w:themeColor="text1"/>
        </w:rPr>
        <w:t xml:space="preserve">the </w:t>
      </w:r>
      <w:r w:rsidR="009937BA">
        <w:rPr>
          <w:color w:val="000000" w:themeColor="text1"/>
        </w:rPr>
        <w:t xml:space="preserve">Pennsylvania </w:t>
      </w:r>
      <w:r w:rsidR="007A09FC">
        <w:rPr>
          <w:color w:val="000000" w:themeColor="text1"/>
        </w:rPr>
        <w:t>Agricultural Experiment Station</w:t>
      </w:r>
      <w:r w:rsidRPr="004B6A5E">
        <w:rPr>
          <w:color w:val="000000" w:themeColor="text1"/>
        </w:rPr>
        <w:t xml:space="preserve">.  The position requires an individual who brings energy, creativity, </w:t>
      </w:r>
      <w:r w:rsidR="003C6A8D" w:rsidRPr="004B6A5E">
        <w:rPr>
          <w:color w:val="000000" w:themeColor="text1"/>
        </w:rPr>
        <w:t>leadership</w:t>
      </w:r>
      <w:r w:rsidR="005E2522" w:rsidRPr="004B6A5E">
        <w:rPr>
          <w:color w:val="000000" w:themeColor="text1"/>
        </w:rPr>
        <w:t>,</w:t>
      </w:r>
      <w:r w:rsidR="003C6A8D" w:rsidRPr="004B6A5E">
        <w:rPr>
          <w:color w:val="000000" w:themeColor="text1"/>
        </w:rPr>
        <w:t xml:space="preserve"> </w:t>
      </w:r>
      <w:r w:rsidRPr="004B6A5E">
        <w:rPr>
          <w:color w:val="000000" w:themeColor="text1"/>
        </w:rPr>
        <w:t xml:space="preserve">and vision to the advancement of </w:t>
      </w:r>
      <w:r w:rsidR="005E2522" w:rsidRPr="004B6A5E">
        <w:rPr>
          <w:color w:val="000000" w:themeColor="text1"/>
        </w:rPr>
        <w:t xml:space="preserve">both applied and basic research, procurement of grants, and </w:t>
      </w:r>
      <w:r w:rsidR="00666F95">
        <w:rPr>
          <w:color w:val="000000" w:themeColor="text1"/>
        </w:rPr>
        <w:t xml:space="preserve">administration of </w:t>
      </w:r>
      <w:r w:rsidR="005E2522" w:rsidRPr="004B6A5E">
        <w:rPr>
          <w:color w:val="000000" w:themeColor="text1"/>
        </w:rPr>
        <w:t>graduate program</w:t>
      </w:r>
      <w:r w:rsidR="00666F95">
        <w:rPr>
          <w:color w:val="000000" w:themeColor="text1"/>
        </w:rPr>
        <w:t>s</w:t>
      </w:r>
      <w:r w:rsidR="005E2522" w:rsidRPr="004B6A5E">
        <w:rPr>
          <w:color w:val="000000" w:themeColor="text1"/>
        </w:rPr>
        <w:t xml:space="preserve">. In addition, </w:t>
      </w:r>
      <w:r w:rsidR="008A3C15" w:rsidRPr="004B6A5E">
        <w:rPr>
          <w:color w:val="000000" w:themeColor="text1"/>
        </w:rPr>
        <w:t xml:space="preserve">the position </w:t>
      </w:r>
      <w:r w:rsidR="005E2522" w:rsidRPr="004B6A5E">
        <w:rPr>
          <w:color w:val="000000" w:themeColor="text1"/>
        </w:rPr>
        <w:t>interfaces with, reports to</w:t>
      </w:r>
      <w:r w:rsidR="00AA21DF">
        <w:rPr>
          <w:color w:val="000000" w:themeColor="text1"/>
        </w:rPr>
        <w:t>,</w:t>
      </w:r>
      <w:r w:rsidR="005E2522" w:rsidRPr="004B6A5E">
        <w:rPr>
          <w:color w:val="000000" w:themeColor="text1"/>
        </w:rPr>
        <w:t xml:space="preserve"> and ensures compliance with the USDA National Institute of Food and Agriculture and manages staff members to complete th</w:t>
      </w:r>
      <w:r w:rsidR="00182D37" w:rsidRPr="004B6A5E">
        <w:rPr>
          <w:color w:val="000000" w:themeColor="text1"/>
        </w:rPr>
        <w:t>e</w:t>
      </w:r>
      <w:r w:rsidR="005E2522" w:rsidRPr="004B6A5E">
        <w:rPr>
          <w:color w:val="000000" w:themeColor="text1"/>
        </w:rPr>
        <w:t>s</w:t>
      </w:r>
      <w:r w:rsidR="00182D37" w:rsidRPr="004B6A5E">
        <w:rPr>
          <w:color w:val="000000" w:themeColor="text1"/>
        </w:rPr>
        <w:t>e</w:t>
      </w:r>
      <w:r w:rsidR="005E2522" w:rsidRPr="004B6A5E">
        <w:rPr>
          <w:color w:val="000000" w:themeColor="text1"/>
        </w:rPr>
        <w:t xml:space="preserve"> duties. </w:t>
      </w:r>
    </w:p>
    <w:p w14:paraId="503C7621" w14:textId="5FA304C8" w:rsidR="00182D37" w:rsidRPr="004B6A5E" w:rsidRDefault="00182D37" w:rsidP="00182D37">
      <w:pPr>
        <w:pStyle w:val="BodyText"/>
        <w:spacing w:line="240" w:lineRule="auto"/>
        <w:rPr>
          <w:color w:val="000000" w:themeColor="text1"/>
          <w:u w:val="none"/>
        </w:rPr>
      </w:pPr>
      <w:r w:rsidRPr="004B6A5E">
        <w:rPr>
          <w:color w:val="000000" w:themeColor="text1"/>
          <w:u w:val="none"/>
        </w:rPr>
        <w:t>The College of Agricultural Sciences is home to nine academic departments, which embrace all aspects of Agriculture and its impact on society.  The college is ranked as one of the largest agricultural colleges in the country</w:t>
      </w:r>
      <w:r w:rsidR="008040A9" w:rsidRPr="004B6A5E">
        <w:rPr>
          <w:color w:val="000000" w:themeColor="text1"/>
          <w:u w:val="none"/>
        </w:rPr>
        <w:t xml:space="preserve"> with </w:t>
      </w:r>
      <w:r w:rsidR="007A09FC">
        <w:rPr>
          <w:color w:val="000000" w:themeColor="text1"/>
          <w:u w:val="none"/>
        </w:rPr>
        <w:t>over</w:t>
      </w:r>
      <w:r w:rsidR="007A09FC" w:rsidRPr="004B6A5E">
        <w:rPr>
          <w:color w:val="000000" w:themeColor="text1"/>
          <w:u w:val="none"/>
        </w:rPr>
        <w:t xml:space="preserve"> </w:t>
      </w:r>
      <w:r w:rsidR="007A09FC">
        <w:rPr>
          <w:color w:val="000000" w:themeColor="text1"/>
          <w:u w:val="none"/>
        </w:rPr>
        <w:t>300</w:t>
      </w:r>
      <w:r w:rsidR="008040A9" w:rsidRPr="004B6A5E">
        <w:rPr>
          <w:color w:val="000000" w:themeColor="text1"/>
          <w:u w:val="none"/>
        </w:rPr>
        <w:t xml:space="preserve"> faculty, </w:t>
      </w:r>
      <w:r w:rsidR="004B6A5E">
        <w:rPr>
          <w:color w:val="000000" w:themeColor="text1"/>
          <w:u w:val="none"/>
        </w:rPr>
        <w:t>30</w:t>
      </w:r>
      <w:r w:rsidR="008040A9" w:rsidRPr="004B6A5E">
        <w:rPr>
          <w:color w:val="000000" w:themeColor="text1"/>
          <w:u w:val="none"/>
        </w:rPr>
        <w:t>00 undergraduates and 5</w:t>
      </w:r>
      <w:r w:rsidR="004B6A5E">
        <w:rPr>
          <w:color w:val="000000" w:themeColor="text1"/>
          <w:u w:val="none"/>
        </w:rPr>
        <w:t>8</w:t>
      </w:r>
      <w:r w:rsidR="008040A9" w:rsidRPr="004B6A5E">
        <w:rPr>
          <w:color w:val="000000" w:themeColor="text1"/>
          <w:u w:val="none"/>
        </w:rPr>
        <w:t>0 graduate students</w:t>
      </w:r>
      <w:r w:rsidRPr="004B6A5E">
        <w:rPr>
          <w:color w:val="000000" w:themeColor="text1"/>
          <w:u w:val="none"/>
        </w:rPr>
        <w:t xml:space="preserve">, </w:t>
      </w:r>
      <w:r w:rsidR="008A3C15" w:rsidRPr="004B6A5E">
        <w:rPr>
          <w:color w:val="000000" w:themeColor="text1"/>
          <w:u w:val="none"/>
        </w:rPr>
        <w:t xml:space="preserve">and </w:t>
      </w:r>
      <w:r w:rsidRPr="004B6A5E">
        <w:rPr>
          <w:color w:val="000000" w:themeColor="text1"/>
          <w:u w:val="none"/>
        </w:rPr>
        <w:t>its total expenditures exceed $2</w:t>
      </w:r>
      <w:r w:rsidR="0022192A">
        <w:rPr>
          <w:color w:val="000000" w:themeColor="text1"/>
          <w:u w:val="none"/>
        </w:rPr>
        <w:t>1</w:t>
      </w:r>
      <w:r w:rsidRPr="004B6A5E">
        <w:rPr>
          <w:color w:val="000000" w:themeColor="text1"/>
          <w:u w:val="none"/>
        </w:rPr>
        <w:t>0 million annually. Penn Stat</w:t>
      </w:r>
      <w:r w:rsidR="00094145" w:rsidRPr="004B6A5E">
        <w:rPr>
          <w:color w:val="000000" w:themeColor="text1"/>
          <w:u w:val="none"/>
        </w:rPr>
        <w:t xml:space="preserve">e enjoys </w:t>
      </w:r>
      <w:r w:rsidR="00005280" w:rsidRPr="004B6A5E">
        <w:rPr>
          <w:color w:val="000000" w:themeColor="text1"/>
          <w:u w:val="none"/>
        </w:rPr>
        <w:t xml:space="preserve">one of the highest levels of </w:t>
      </w:r>
      <w:r w:rsidRPr="004B6A5E">
        <w:rPr>
          <w:color w:val="000000" w:themeColor="text1"/>
          <w:u w:val="none"/>
        </w:rPr>
        <w:t xml:space="preserve">NIFA grant support </w:t>
      </w:r>
      <w:r w:rsidR="008A3C15" w:rsidRPr="004B6A5E">
        <w:rPr>
          <w:color w:val="000000" w:themeColor="text1"/>
          <w:u w:val="none"/>
        </w:rPr>
        <w:t xml:space="preserve">as </w:t>
      </w:r>
      <w:r w:rsidRPr="004B6A5E">
        <w:rPr>
          <w:color w:val="000000" w:themeColor="text1"/>
          <w:u w:val="none"/>
        </w:rPr>
        <w:t xml:space="preserve">compared to other </w:t>
      </w:r>
      <w:r w:rsidR="00005280" w:rsidRPr="004B6A5E">
        <w:rPr>
          <w:color w:val="000000" w:themeColor="text1"/>
          <w:u w:val="none"/>
        </w:rPr>
        <w:t xml:space="preserve">land grant </w:t>
      </w:r>
      <w:r w:rsidRPr="004B6A5E">
        <w:rPr>
          <w:color w:val="000000" w:themeColor="text1"/>
          <w:u w:val="none"/>
        </w:rPr>
        <w:t>universities in the U</w:t>
      </w:r>
      <w:r w:rsidR="004B6A5E">
        <w:rPr>
          <w:color w:val="000000" w:themeColor="text1"/>
          <w:u w:val="none"/>
        </w:rPr>
        <w:t>.</w:t>
      </w:r>
      <w:r w:rsidRPr="004B6A5E">
        <w:rPr>
          <w:color w:val="000000" w:themeColor="text1"/>
          <w:u w:val="none"/>
        </w:rPr>
        <w:t>S.</w:t>
      </w:r>
    </w:p>
    <w:p w14:paraId="16A0D55C" w14:textId="3325E491" w:rsidR="00F32BC0" w:rsidRPr="004B6A5E" w:rsidRDefault="00F32BC0" w:rsidP="00182D37">
      <w:pPr>
        <w:pStyle w:val="BodyText"/>
        <w:spacing w:line="240" w:lineRule="auto"/>
        <w:rPr>
          <w:color w:val="000000" w:themeColor="text1"/>
          <w:u w:val="none"/>
        </w:rPr>
      </w:pPr>
    </w:p>
    <w:p w14:paraId="742110FD" w14:textId="37CD0AD0" w:rsidR="00182D37" w:rsidRPr="004B6A5E" w:rsidRDefault="00306A3F" w:rsidP="00005280">
      <w:pPr>
        <w:rPr>
          <w:color w:val="000000" w:themeColor="text1"/>
        </w:rPr>
      </w:pPr>
      <w:r w:rsidRPr="004B6A5E">
        <w:rPr>
          <w:color w:val="000000" w:themeColor="text1"/>
        </w:rPr>
        <w:t xml:space="preserve">The Associate </w:t>
      </w:r>
      <w:r w:rsidR="00065F60" w:rsidRPr="004B6A5E">
        <w:rPr>
          <w:color w:val="000000" w:themeColor="text1"/>
        </w:rPr>
        <w:t>D</w:t>
      </w:r>
      <w:r w:rsidRPr="004B6A5E">
        <w:rPr>
          <w:color w:val="000000" w:themeColor="text1"/>
        </w:rPr>
        <w:t xml:space="preserve">ean </w:t>
      </w:r>
      <w:r w:rsidR="00065F60" w:rsidRPr="004B6A5E">
        <w:rPr>
          <w:color w:val="000000" w:themeColor="text1"/>
        </w:rPr>
        <w:t xml:space="preserve">for Research </w:t>
      </w:r>
      <w:r w:rsidR="007A09FC">
        <w:rPr>
          <w:color w:val="000000" w:themeColor="text1"/>
        </w:rPr>
        <w:t xml:space="preserve">and Graduate Education </w:t>
      </w:r>
      <w:r w:rsidRPr="004B6A5E">
        <w:rPr>
          <w:color w:val="000000" w:themeColor="text1"/>
        </w:rPr>
        <w:t>will lead the scholarly and creative work of the Colle</w:t>
      </w:r>
      <w:r w:rsidR="00065F60" w:rsidRPr="004B6A5E">
        <w:rPr>
          <w:color w:val="000000" w:themeColor="text1"/>
        </w:rPr>
        <w:t>g</w:t>
      </w:r>
      <w:r w:rsidRPr="004B6A5E">
        <w:rPr>
          <w:color w:val="000000" w:themeColor="text1"/>
        </w:rPr>
        <w:t>e’s faculty, including research grants, peer-reviewed publications, patents, and other entrepreneurial activities</w:t>
      </w:r>
      <w:r w:rsidR="00065F60" w:rsidRPr="004B6A5E">
        <w:rPr>
          <w:color w:val="000000" w:themeColor="text1"/>
        </w:rPr>
        <w:t xml:space="preserve">. </w:t>
      </w:r>
      <w:r w:rsidR="008040A9" w:rsidRPr="004B6A5E">
        <w:rPr>
          <w:color w:val="000000" w:themeColor="text1"/>
        </w:rPr>
        <w:t>The Associate Dean and Director will serve as a chief advocate of the College’s research programs, both within the University as well as with external constituencies, including state and federal granting agencies.  The Associate Dean and Director is a member of the College’s administrative team, which functions collaboratively across the undergraduate and graduate teaching, research, extension education</w:t>
      </w:r>
      <w:r w:rsidR="00005280" w:rsidRPr="004B6A5E">
        <w:rPr>
          <w:color w:val="000000" w:themeColor="text1"/>
        </w:rPr>
        <w:t xml:space="preserve">, </w:t>
      </w:r>
      <w:r w:rsidR="00666F95">
        <w:rPr>
          <w:color w:val="000000" w:themeColor="text1"/>
        </w:rPr>
        <w:t>global</w:t>
      </w:r>
      <w:r w:rsidR="00666F95" w:rsidRPr="004B6A5E">
        <w:rPr>
          <w:color w:val="000000" w:themeColor="text1"/>
        </w:rPr>
        <w:t xml:space="preserve"> </w:t>
      </w:r>
      <w:r w:rsidR="00005280" w:rsidRPr="004B6A5E">
        <w:rPr>
          <w:color w:val="000000" w:themeColor="text1"/>
        </w:rPr>
        <w:t xml:space="preserve">engagement, </w:t>
      </w:r>
      <w:r w:rsidR="008040A9" w:rsidRPr="004B6A5E">
        <w:rPr>
          <w:color w:val="000000" w:themeColor="text1"/>
        </w:rPr>
        <w:t xml:space="preserve">and outreach functions of the College. </w:t>
      </w:r>
      <w:r w:rsidR="007A09FC">
        <w:rPr>
          <w:color w:val="000000" w:themeColor="text1"/>
        </w:rPr>
        <w:t>Responsibilities include facilitating</w:t>
      </w:r>
      <w:r w:rsidR="007A09FC" w:rsidRPr="007A09FC">
        <w:rPr>
          <w:color w:val="000000" w:themeColor="text1"/>
        </w:rPr>
        <w:t xml:space="preserve"> success of </w:t>
      </w:r>
      <w:r w:rsidR="00AA21DF">
        <w:rPr>
          <w:color w:val="000000" w:themeColor="text1"/>
        </w:rPr>
        <w:t xml:space="preserve">the </w:t>
      </w:r>
      <w:r w:rsidR="007A09FC" w:rsidRPr="007A09FC">
        <w:rPr>
          <w:color w:val="000000" w:themeColor="text1"/>
        </w:rPr>
        <w:t>College’s graduate education enterprise</w:t>
      </w:r>
      <w:r w:rsidR="007A09FC">
        <w:rPr>
          <w:color w:val="000000" w:themeColor="text1"/>
        </w:rPr>
        <w:t xml:space="preserve"> and managing </w:t>
      </w:r>
      <w:r w:rsidR="007A09FC" w:rsidRPr="007A09FC">
        <w:rPr>
          <w:color w:val="000000" w:themeColor="text1"/>
        </w:rPr>
        <w:t>budget</w:t>
      </w:r>
      <w:r w:rsidR="007A09FC">
        <w:rPr>
          <w:color w:val="000000" w:themeColor="text1"/>
        </w:rPr>
        <w:t>s</w:t>
      </w:r>
      <w:r w:rsidR="007A09FC" w:rsidRPr="007A09FC">
        <w:rPr>
          <w:color w:val="000000" w:themeColor="text1"/>
        </w:rPr>
        <w:t xml:space="preserve">, internal program funds in support of graduate education, GIA allocations, </w:t>
      </w:r>
      <w:r w:rsidR="00291722">
        <w:rPr>
          <w:color w:val="000000" w:themeColor="text1"/>
        </w:rPr>
        <w:t xml:space="preserve">liaison with the Penn State Graduate School, </w:t>
      </w:r>
      <w:r w:rsidR="007A09FC" w:rsidRPr="007A09FC">
        <w:rPr>
          <w:color w:val="000000" w:themeColor="text1"/>
        </w:rPr>
        <w:t xml:space="preserve">and </w:t>
      </w:r>
      <w:r w:rsidR="007A09FC">
        <w:rPr>
          <w:color w:val="000000" w:themeColor="text1"/>
        </w:rPr>
        <w:t xml:space="preserve">the </w:t>
      </w:r>
      <w:r w:rsidR="007A09FC" w:rsidRPr="007A09FC">
        <w:rPr>
          <w:color w:val="000000" w:themeColor="text1"/>
        </w:rPr>
        <w:t>endowment portfolio</w:t>
      </w:r>
      <w:r w:rsidR="009937BA">
        <w:rPr>
          <w:color w:val="000000" w:themeColor="text1"/>
        </w:rPr>
        <w:t>s</w:t>
      </w:r>
      <w:r w:rsidR="007A09FC" w:rsidRPr="007A09FC">
        <w:rPr>
          <w:color w:val="000000" w:themeColor="text1"/>
        </w:rPr>
        <w:t xml:space="preserve"> assigned to </w:t>
      </w:r>
      <w:r w:rsidR="007A09FC">
        <w:rPr>
          <w:color w:val="000000" w:themeColor="text1"/>
        </w:rPr>
        <w:t xml:space="preserve">the </w:t>
      </w:r>
      <w:r w:rsidR="007A09FC" w:rsidRPr="007A09FC">
        <w:rPr>
          <w:color w:val="000000" w:themeColor="text1"/>
        </w:rPr>
        <w:t>College Research Office</w:t>
      </w:r>
      <w:r w:rsidR="00D83C94">
        <w:rPr>
          <w:color w:val="000000" w:themeColor="text1"/>
        </w:rPr>
        <w:t xml:space="preserve">. </w:t>
      </w:r>
      <w:r w:rsidR="008A3C15" w:rsidRPr="004B6A5E">
        <w:rPr>
          <w:color w:val="000000" w:themeColor="text1"/>
        </w:rPr>
        <w:t xml:space="preserve">This position </w:t>
      </w:r>
      <w:r w:rsidR="0043454A" w:rsidRPr="004B6A5E">
        <w:rPr>
          <w:color w:val="000000" w:themeColor="text1"/>
        </w:rPr>
        <w:t>coordinat</w:t>
      </w:r>
      <w:r w:rsidR="00D83C94">
        <w:rPr>
          <w:color w:val="000000" w:themeColor="text1"/>
        </w:rPr>
        <w:t>es</w:t>
      </w:r>
      <w:r w:rsidR="0043454A" w:rsidRPr="004B6A5E">
        <w:rPr>
          <w:color w:val="000000" w:themeColor="text1"/>
        </w:rPr>
        <w:t xml:space="preserve"> commercialization activities </w:t>
      </w:r>
      <w:r w:rsidR="004B6A5E">
        <w:rPr>
          <w:color w:val="000000" w:themeColor="text1"/>
        </w:rPr>
        <w:t xml:space="preserve">and grants and contracts </w:t>
      </w:r>
      <w:r w:rsidR="0043454A" w:rsidRPr="004B6A5E">
        <w:rPr>
          <w:color w:val="000000" w:themeColor="text1"/>
        </w:rPr>
        <w:t xml:space="preserve">within the college. </w:t>
      </w:r>
      <w:r w:rsidR="00065F60" w:rsidRPr="004B6A5E">
        <w:rPr>
          <w:color w:val="000000" w:themeColor="text1"/>
        </w:rPr>
        <w:t xml:space="preserve">This person will </w:t>
      </w:r>
      <w:r w:rsidR="008040A9" w:rsidRPr="004B6A5E">
        <w:rPr>
          <w:color w:val="000000" w:themeColor="text1"/>
        </w:rPr>
        <w:t xml:space="preserve">also </w:t>
      </w:r>
      <w:r w:rsidR="00065F60" w:rsidRPr="004B6A5E">
        <w:rPr>
          <w:color w:val="000000" w:themeColor="text1"/>
        </w:rPr>
        <w:t>focus on the development of interdisciplinary research</w:t>
      </w:r>
      <w:r w:rsidR="00291722">
        <w:rPr>
          <w:color w:val="000000" w:themeColor="text1"/>
        </w:rPr>
        <w:t xml:space="preserve"> including Intercollege Graduate Degree programs and </w:t>
      </w:r>
      <w:r w:rsidR="00AA21DF">
        <w:rPr>
          <w:color w:val="000000" w:themeColor="text1"/>
        </w:rPr>
        <w:t xml:space="preserve">the </w:t>
      </w:r>
      <w:r w:rsidR="00AA21DF" w:rsidRPr="00AA21DF">
        <w:rPr>
          <w:color w:val="000000" w:themeColor="text1"/>
        </w:rPr>
        <w:t>Institute for Sustainable Agricultural, Food, and Environmental Science</w:t>
      </w:r>
      <w:r w:rsidR="00AA21DF">
        <w:rPr>
          <w:color w:val="000000" w:themeColor="text1"/>
        </w:rPr>
        <w:t xml:space="preserve">. Duties include </w:t>
      </w:r>
      <w:r w:rsidR="00065F60" w:rsidRPr="004B6A5E">
        <w:rPr>
          <w:color w:val="000000" w:themeColor="text1"/>
        </w:rPr>
        <w:t>serv</w:t>
      </w:r>
      <w:r w:rsidR="00AA21DF">
        <w:rPr>
          <w:color w:val="000000" w:themeColor="text1"/>
        </w:rPr>
        <w:t>ing</w:t>
      </w:r>
      <w:r w:rsidR="00065F60" w:rsidRPr="004B6A5E">
        <w:rPr>
          <w:color w:val="000000" w:themeColor="text1"/>
        </w:rPr>
        <w:t xml:space="preserve"> as an interface with the Huck Institutes, Institutes of the Energy and the Environment, the other Institutes across campus. </w:t>
      </w:r>
    </w:p>
    <w:p w14:paraId="6D6659A6" w14:textId="77777777" w:rsidR="00005280" w:rsidRPr="00EC1850" w:rsidRDefault="00005280" w:rsidP="00005280"/>
    <w:p w14:paraId="24491E1B" w14:textId="77777777" w:rsidR="00182D37" w:rsidRDefault="00182D37" w:rsidP="00182D37">
      <w:r>
        <w:rPr>
          <w:b/>
          <w:u w:val="single"/>
        </w:rPr>
        <w:t>Qualifications</w:t>
      </w:r>
      <w:r>
        <w:t>:</w:t>
      </w:r>
    </w:p>
    <w:p w14:paraId="2414BA91" w14:textId="77777777" w:rsidR="00182D37" w:rsidRDefault="00182D37" w:rsidP="00182D37"/>
    <w:p w14:paraId="4A460E76" w14:textId="0A5BFDFB" w:rsidR="00182D37" w:rsidRDefault="004B6A5E" w:rsidP="00182D37">
      <w:r>
        <w:lastRenderedPageBreak/>
        <w:t>An e</w:t>
      </w:r>
      <w:r w:rsidR="00182D37">
        <w:t xml:space="preserve">arned doctorate in an agricultural or other appropriate discipline is required.  </w:t>
      </w:r>
      <w:r w:rsidR="00182D37" w:rsidRPr="00D65404">
        <w:t xml:space="preserve">The successful candidate will have achieved a record of scholarly </w:t>
      </w:r>
      <w:r w:rsidR="00182D37">
        <w:t>achievement</w:t>
      </w:r>
      <w:r w:rsidR="00182D37" w:rsidRPr="00D65404">
        <w:t xml:space="preserve"> appropriate for a tenured appointment in the college at the rank of professor</w:t>
      </w:r>
      <w:r w:rsidR="008A3C15">
        <w:t xml:space="preserve"> and a</w:t>
      </w:r>
      <w:r w:rsidR="00785B24">
        <w:t xml:space="preserve"> significant track record as an established independent investigator. </w:t>
      </w:r>
      <w:r w:rsidR="002D4BFA">
        <w:t>C</w:t>
      </w:r>
      <w:r>
        <w:t>andidate</w:t>
      </w:r>
      <w:r w:rsidR="002D4BFA">
        <w:t>s</w:t>
      </w:r>
      <w:r>
        <w:t xml:space="preserve"> must have the a</w:t>
      </w:r>
      <w:r w:rsidR="00785B24">
        <w:t xml:space="preserve">bility and commitment to work effectively in a collaborative environment. </w:t>
      </w:r>
      <w:r w:rsidR="008A3C15">
        <w:t>Candidates should d</w:t>
      </w:r>
      <w:r w:rsidR="00182D37">
        <w:t xml:space="preserve">emonstrate </w:t>
      </w:r>
      <w:r w:rsidR="008A3C15">
        <w:t>the a</w:t>
      </w:r>
      <w:r w:rsidR="00182D37">
        <w:t xml:space="preserve">bility to provide strategic policy, program, </w:t>
      </w:r>
      <w:r w:rsidR="008040A9">
        <w:t xml:space="preserve">fiscal, </w:t>
      </w:r>
      <w:r w:rsidR="00182D37">
        <w:t xml:space="preserve">and administrative leadership; effective interpersonal, communication, and organizational skills; commitment to excellence in research, and the land-grant university philosophy and mission; </w:t>
      </w:r>
      <w:r w:rsidR="00785B24">
        <w:t xml:space="preserve">and </w:t>
      </w:r>
      <w:r w:rsidR="002D4BFA">
        <w:t xml:space="preserve">a </w:t>
      </w:r>
      <w:r w:rsidR="008A3C15">
        <w:t xml:space="preserve">strong </w:t>
      </w:r>
      <w:r w:rsidR="00182D37">
        <w:t>commitment to diversity, equal opportunity employment and affirmative action</w:t>
      </w:r>
      <w:r w:rsidR="00785B24">
        <w:t>.</w:t>
      </w:r>
    </w:p>
    <w:p w14:paraId="10E109FE" w14:textId="77777777" w:rsidR="00182D37" w:rsidRDefault="00182D37" w:rsidP="00182D37">
      <w:pPr>
        <w:pStyle w:val="BodyText"/>
        <w:spacing w:line="240" w:lineRule="auto"/>
        <w:rPr>
          <w:u w:val="none"/>
        </w:rPr>
      </w:pPr>
    </w:p>
    <w:p w14:paraId="6753FDCB" w14:textId="77777777" w:rsidR="00785B24" w:rsidRDefault="00785B24" w:rsidP="00785B24">
      <w:r>
        <w:rPr>
          <w:b/>
        </w:rPr>
        <w:t>Application Process</w:t>
      </w:r>
    </w:p>
    <w:p w14:paraId="1C3C54A7" w14:textId="77777777" w:rsidR="00785B24" w:rsidRDefault="00785B24" w:rsidP="00785B24"/>
    <w:p w14:paraId="51884077" w14:textId="26628CAF" w:rsidR="00785B24" w:rsidRDefault="002D4BFA" w:rsidP="00785B24">
      <w:pPr>
        <w:pStyle w:val="BodyText"/>
        <w:spacing w:after="180" w:line="240" w:lineRule="auto"/>
        <w:rPr>
          <w:color w:val="000000"/>
          <w:u w:val="none"/>
        </w:rPr>
      </w:pPr>
      <w:r>
        <w:rPr>
          <w:color w:val="000000"/>
          <w:u w:val="none"/>
        </w:rPr>
        <w:t>Candidates</w:t>
      </w:r>
      <w:r w:rsidR="00785B24" w:rsidRPr="005970CC">
        <w:rPr>
          <w:color w:val="000000"/>
          <w:u w:val="none"/>
        </w:rPr>
        <w:t xml:space="preserve"> are invited to submit a cover letter detailing their qualifications and interest in the position, a complete CV, and names and complete contact information </w:t>
      </w:r>
      <w:r w:rsidR="00291722">
        <w:rPr>
          <w:color w:val="000000"/>
          <w:u w:val="none"/>
        </w:rPr>
        <w:t>of</w:t>
      </w:r>
      <w:r w:rsidR="00291722" w:rsidRPr="005970CC">
        <w:rPr>
          <w:color w:val="000000"/>
          <w:u w:val="none"/>
        </w:rPr>
        <w:t xml:space="preserve"> </w:t>
      </w:r>
      <w:r w:rsidR="00785B24" w:rsidRPr="005970CC">
        <w:rPr>
          <w:color w:val="000000"/>
          <w:u w:val="none"/>
        </w:rPr>
        <w:t xml:space="preserve">three to five individuals who could provide letters of </w:t>
      </w:r>
      <w:r>
        <w:rPr>
          <w:color w:val="000000"/>
          <w:u w:val="none"/>
        </w:rPr>
        <w:t xml:space="preserve">professional </w:t>
      </w:r>
      <w:r w:rsidR="00785B24" w:rsidRPr="005970CC">
        <w:rPr>
          <w:color w:val="000000"/>
          <w:u w:val="none"/>
        </w:rPr>
        <w:t xml:space="preserve">reference. </w:t>
      </w:r>
      <w:r w:rsidR="00785B24">
        <w:rPr>
          <w:color w:val="000000"/>
          <w:u w:val="none"/>
        </w:rPr>
        <w:t>Review of applications will begin December 1, 2020</w:t>
      </w:r>
      <w:r w:rsidR="00785B24" w:rsidRPr="005970CC">
        <w:rPr>
          <w:color w:val="000000"/>
          <w:u w:val="none"/>
        </w:rPr>
        <w:t xml:space="preserve"> and the review process will continue until the position is filled. The salary will be commensurate with the qualifications and experience of the applicant. Inquiries can be addressed to: Dr.</w:t>
      </w:r>
      <w:r w:rsidR="00785B24">
        <w:rPr>
          <w:color w:val="000000"/>
          <w:u w:val="none"/>
        </w:rPr>
        <w:t xml:space="preserve"> Gary H. Perdew, Chair of the Search Committee, College of Agricultural Sciences (ghp2@psu.edu)</w:t>
      </w:r>
      <w:r w:rsidR="00785B24" w:rsidRPr="005970CC">
        <w:rPr>
          <w:color w:val="000000"/>
          <w:u w:val="none"/>
        </w:rPr>
        <w:t xml:space="preserve">.  Interested </w:t>
      </w:r>
      <w:r>
        <w:rPr>
          <w:color w:val="000000"/>
          <w:u w:val="none"/>
        </w:rPr>
        <w:t>candidates</w:t>
      </w:r>
      <w:r w:rsidR="00785B24" w:rsidRPr="005970CC">
        <w:rPr>
          <w:color w:val="000000"/>
          <w:u w:val="none"/>
        </w:rPr>
        <w:t xml:space="preserve"> should apply on Penn State’s online job website (</w:t>
      </w:r>
      <w:hyperlink r:id="rId5" w:history="1">
        <w:r w:rsidR="00785B24" w:rsidRPr="005970CC">
          <w:rPr>
            <w:rStyle w:val="Hyperlink"/>
          </w:rPr>
          <w:t>www.psu.jobs</w:t>
        </w:r>
      </w:hyperlink>
      <w:r w:rsidR="00785B24" w:rsidRPr="005970CC">
        <w:rPr>
          <w:color w:val="000000"/>
          <w:u w:val="none"/>
        </w:rPr>
        <w:t>). Employment will require successful completion of background check(s) in accordance with University policies.</w:t>
      </w:r>
    </w:p>
    <w:p w14:paraId="731DFF1A" w14:textId="77777777" w:rsidR="00785B24" w:rsidRPr="001D5022" w:rsidRDefault="00785B24" w:rsidP="00785B24">
      <w:pPr>
        <w:pStyle w:val="Footer"/>
        <w:rPr>
          <w:b/>
          <w:sz w:val="22"/>
          <w:szCs w:val="22"/>
        </w:rPr>
      </w:pPr>
      <w:r w:rsidRPr="00024588">
        <w:t>Penn State is committed to affirmative action, equal opportunity, and the diversity of its workforce.</w:t>
      </w:r>
    </w:p>
    <w:p w14:paraId="2C2681C8" w14:textId="77777777" w:rsidR="00581B1F" w:rsidRDefault="00581B1F"/>
    <w:sectPr w:rsidR="00581B1F" w:rsidSect="0028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17784"/>
    <w:multiLevelType w:val="hybridMultilevel"/>
    <w:tmpl w:val="FA12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FA"/>
    <w:rsid w:val="00005280"/>
    <w:rsid w:val="00014A93"/>
    <w:rsid w:val="00017386"/>
    <w:rsid w:val="00022B2C"/>
    <w:rsid w:val="00040BFF"/>
    <w:rsid w:val="00054F8C"/>
    <w:rsid w:val="00062E0A"/>
    <w:rsid w:val="0006501B"/>
    <w:rsid w:val="00065F60"/>
    <w:rsid w:val="00067D55"/>
    <w:rsid w:val="00071AB9"/>
    <w:rsid w:val="0007457E"/>
    <w:rsid w:val="00075793"/>
    <w:rsid w:val="0008621E"/>
    <w:rsid w:val="00090330"/>
    <w:rsid w:val="00091F62"/>
    <w:rsid w:val="00094145"/>
    <w:rsid w:val="0009608D"/>
    <w:rsid w:val="000973F0"/>
    <w:rsid w:val="000C13B5"/>
    <w:rsid w:val="000C3FC3"/>
    <w:rsid w:val="000C488E"/>
    <w:rsid w:val="000C5C4E"/>
    <w:rsid w:val="000D0516"/>
    <w:rsid w:val="000D1DE9"/>
    <w:rsid w:val="000E7AFD"/>
    <w:rsid w:val="000F5B27"/>
    <w:rsid w:val="00100BD9"/>
    <w:rsid w:val="0010484A"/>
    <w:rsid w:val="00112444"/>
    <w:rsid w:val="00112ED7"/>
    <w:rsid w:val="001274AC"/>
    <w:rsid w:val="00130359"/>
    <w:rsid w:val="00130AA3"/>
    <w:rsid w:val="00133CAB"/>
    <w:rsid w:val="0014069E"/>
    <w:rsid w:val="00144EE0"/>
    <w:rsid w:val="00145F45"/>
    <w:rsid w:val="001510B6"/>
    <w:rsid w:val="00153478"/>
    <w:rsid w:val="0015714A"/>
    <w:rsid w:val="00171BCC"/>
    <w:rsid w:val="00182D37"/>
    <w:rsid w:val="00184F1C"/>
    <w:rsid w:val="0018504D"/>
    <w:rsid w:val="00187DBE"/>
    <w:rsid w:val="001A0A65"/>
    <w:rsid w:val="001A46B1"/>
    <w:rsid w:val="001B29BB"/>
    <w:rsid w:val="001D3F4C"/>
    <w:rsid w:val="001F1A23"/>
    <w:rsid w:val="00207846"/>
    <w:rsid w:val="0022192A"/>
    <w:rsid w:val="002457B0"/>
    <w:rsid w:val="00247012"/>
    <w:rsid w:val="0025166A"/>
    <w:rsid w:val="0025742B"/>
    <w:rsid w:val="002739FE"/>
    <w:rsid w:val="002755BB"/>
    <w:rsid w:val="00275821"/>
    <w:rsid w:val="0028274B"/>
    <w:rsid w:val="00282F25"/>
    <w:rsid w:val="00283C17"/>
    <w:rsid w:val="00284108"/>
    <w:rsid w:val="00291722"/>
    <w:rsid w:val="00291978"/>
    <w:rsid w:val="002A19BC"/>
    <w:rsid w:val="002B2F93"/>
    <w:rsid w:val="002D4BFA"/>
    <w:rsid w:val="002E02DA"/>
    <w:rsid w:val="002E5992"/>
    <w:rsid w:val="002E650A"/>
    <w:rsid w:val="002E7B66"/>
    <w:rsid w:val="00302C4E"/>
    <w:rsid w:val="00306A3F"/>
    <w:rsid w:val="00311AE4"/>
    <w:rsid w:val="003258F5"/>
    <w:rsid w:val="0032681F"/>
    <w:rsid w:val="00327522"/>
    <w:rsid w:val="003402F8"/>
    <w:rsid w:val="00341697"/>
    <w:rsid w:val="003478FC"/>
    <w:rsid w:val="00351BC5"/>
    <w:rsid w:val="00353237"/>
    <w:rsid w:val="00376217"/>
    <w:rsid w:val="00392E3C"/>
    <w:rsid w:val="003A0050"/>
    <w:rsid w:val="003B2073"/>
    <w:rsid w:val="003B5C82"/>
    <w:rsid w:val="003C1274"/>
    <w:rsid w:val="003C26A8"/>
    <w:rsid w:val="003C2E9B"/>
    <w:rsid w:val="003C47DE"/>
    <w:rsid w:val="003C6A8D"/>
    <w:rsid w:val="003D7F06"/>
    <w:rsid w:val="003E01FF"/>
    <w:rsid w:val="003F26A0"/>
    <w:rsid w:val="003F4E82"/>
    <w:rsid w:val="00416277"/>
    <w:rsid w:val="00424165"/>
    <w:rsid w:val="00426CD2"/>
    <w:rsid w:val="0043454A"/>
    <w:rsid w:val="00444206"/>
    <w:rsid w:val="0045566B"/>
    <w:rsid w:val="00463E1D"/>
    <w:rsid w:val="00464963"/>
    <w:rsid w:val="004766D9"/>
    <w:rsid w:val="0048393A"/>
    <w:rsid w:val="0049629C"/>
    <w:rsid w:val="004A0D77"/>
    <w:rsid w:val="004A32FD"/>
    <w:rsid w:val="004A5317"/>
    <w:rsid w:val="004B52B8"/>
    <w:rsid w:val="004B5B7E"/>
    <w:rsid w:val="004B6A5E"/>
    <w:rsid w:val="004C48FA"/>
    <w:rsid w:val="004E3D88"/>
    <w:rsid w:val="004F760E"/>
    <w:rsid w:val="0051118A"/>
    <w:rsid w:val="0051154F"/>
    <w:rsid w:val="00524E01"/>
    <w:rsid w:val="005250E5"/>
    <w:rsid w:val="005414E2"/>
    <w:rsid w:val="00541DEA"/>
    <w:rsid w:val="005437A0"/>
    <w:rsid w:val="00565083"/>
    <w:rsid w:val="00581B1F"/>
    <w:rsid w:val="00581BBE"/>
    <w:rsid w:val="0059499B"/>
    <w:rsid w:val="0059786A"/>
    <w:rsid w:val="00597AE1"/>
    <w:rsid w:val="005B7679"/>
    <w:rsid w:val="005C7132"/>
    <w:rsid w:val="005D1B32"/>
    <w:rsid w:val="005E2522"/>
    <w:rsid w:val="006115DC"/>
    <w:rsid w:val="00614D1A"/>
    <w:rsid w:val="0062529F"/>
    <w:rsid w:val="00647AEC"/>
    <w:rsid w:val="0065235E"/>
    <w:rsid w:val="0065704B"/>
    <w:rsid w:val="00662C52"/>
    <w:rsid w:val="00666F95"/>
    <w:rsid w:val="00667DB9"/>
    <w:rsid w:val="00667FC4"/>
    <w:rsid w:val="0068636C"/>
    <w:rsid w:val="006A416D"/>
    <w:rsid w:val="006A4C40"/>
    <w:rsid w:val="006B1DCF"/>
    <w:rsid w:val="006C006C"/>
    <w:rsid w:val="006C05A8"/>
    <w:rsid w:val="006C5DE4"/>
    <w:rsid w:val="006D0843"/>
    <w:rsid w:val="006D0857"/>
    <w:rsid w:val="006D5554"/>
    <w:rsid w:val="006E08DF"/>
    <w:rsid w:val="00704E9F"/>
    <w:rsid w:val="007062E1"/>
    <w:rsid w:val="00724E62"/>
    <w:rsid w:val="0072753C"/>
    <w:rsid w:val="00746F25"/>
    <w:rsid w:val="00751F39"/>
    <w:rsid w:val="00753EF7"/>
    <w:rsid w:val="00755D0F"/>
    <w:rsid w:val="00767693"/>
    <w:rsid w:val="007828B2"/>
    <w:rsid w:val="00785B24"/>
    <w:rsid w:val="0079122E"/>
    <w:rsid w:val="0079179B"/>
    <w:rsid w:val="007A09FC"/>
    <w:rsid w:val="007B61F1"/>
    <w:rsid w:val="007C1E5A"/>
    <w:rsid w:val="007D4650"/>
    <w:rsid w:val="007E5E86"/>
    <w:rsid w:val="007F351D"/>
    <w:rsid w:val="007F5C29"/>
    <w:rsid w:val="008040A9"/>
    <w:rsid w:val="008050AD"/>
    <w:rsid w:val="00814CDE"/>
    <w:rsid w:val="008154AE"/>
    <w:rsid w:val="008163E3"/>
    <w:rsid w:val="00817F60"/>
    <w:rsid w:val="00823D4A"/>
    <w:rsid w:val="008310DE"/>
    <w:rsid w:val="00835744"/>
    <w:rsid w:val="00844665"/>
    <w:rsid w:val="008607DC"/>
    <w:rsid w:val="00860C1B"/>
    <w:rsid w:val="00864C98"/>
    <w:rsid w:val="008653DA"/>
    <w:rsid w:val="0087203C"/>
    <w:rsid w:val="0087690E"/>
    <w:rsid w:val="00882445"/>
    <w:rsid w:val="008862C4"/>
    <w:rsid w:val="00886633"/>
    <w:rsid w:val="008874DB"/>
    <w:rsid w:val="008A3C15"/>
    <w:rsid w:val="008C3CC5"/>
    <w:rsid w:val="008D1A0D"/>
    <w:rsid w:val="008E04A5"/>
    <w:rsid w:val="008E45D1"/>
    <w:rsid w:val="00913469"/>
    <w:rsid w:val="00930DEF"/>
    <w:rsid w:val="00941186"/>
    <w:rsid w:val="00946DCA"/>
    <w:rsid w:val="00962887"/>
    <w:rsid w:val="009753BE"/>
    <w:rsid w:val="0098045F"/>
    <w:rsid w:val="0098191F"/>
    <w:rsid w:val="0098660A"/>
    <w:rsid w:val="009937BA"/>
    <w:rsid w:val="009A6FDE"/>
    <w:rsid w:val="009B1F2F"/>
    <w:rsid w:val="009B3636"/>
    <w:rsid w:val="009D03E5"/>
    <w:rsid w:val="009D3911"/>
    <w:rsid w:val="009D5E86"/>
    <w:rsid w:val="009D6ED8"/>
    <w:rsid w:val="009E1306"/>
    <w:rsid w:val="009F04E8"/>
    <w:rsid w:val="009F70EA"/>
    <w:rsid w:val="009F7309"/>
    <w:rsid w:val="00A042FA"/>
    <w:rsid w:val="00A11D5C"/>
    <w:rsid w:val="00A157FC"/>
    <w:rsid w:val="00A1682B"/>
    <w:rsid w:val="00A52247"/>
    <w:rsid w:val="00A707B6"/>
    <w:rsid w:val="00A764F0"/>
    <w:rsid w:val="00A873EE"/>
    <w:rsid w:val="00A94DB4"/>
    <w:rsid w:val="00AA21DF"/>
    <w:rsid w:val="00AD6340"/>
    <w:rsid w:val="00B10BF9"/>
    <w:rsid w:val="00B266FC"/>
    <w:rsid w:val="00B319B5"/>
    <w:rsid w:val="00B340C6"/>
    <w:rsid w:val="00B60F95"/>
    <w:rsid w:val="00B6592D"/>
    <w:rsid w:val="00B75F84"/>
    <w:rsid w:val="00B82E71"/>
    <w:rsid w:val="00B83ABA"/>
    <w:rsid w:val="00B91B06"/>
    <w:rsid w:val="00B938BC"/>
    <w:rsid w:val="00BB4C17"/>
    <w:rsid w:val="00BC3132"/>
    <w:rsid w:val="00BD66B2"/>
    <w:rsid w:val="00BE05B8"/>
    <w:rsid w:val="00BE0DAB"/>
    <w:rsid w:val="00BE174F"/>
    <w:rsid w:val="00BE3F38"/>
    <w:rsid w:val="00BF5644"/>
    <w:rsid w:val="00C13F54"/>
    <w:rsid w:val="00C23E38"/>
    <w:rsid w:val="00C2464C"/>
    <w:rsid w:val="00C24911"/>
    <w:rsid w:val="00C33586"/>
    <w:rsid w:val="00C35098"/>
    <w:rsid w:val="00C573EC"/>
    <w:rsid w:val="00C5769E"/>
    <w:rsid w:val="00C82B1A"/>
    <w:rsid w:val="00C843CC"/>
    <w:rsid w:val="00C86C80"/>
    <w:rsid w:val="00C92E13"/>
    <w:rsid w:val="00CA154F"/>
    <w:rsid w:val="00CA4DFF"/>
    <w:rsid w:val="00CB32DF"/>
    <w:rsid w:val="00CB6AB0"/>
    <w:rsid w:val="00CC5D63"/>
    <w:rsid w:val="00CD76F5"/>
    <w:rsid w:val="00CE3650"/>
    <w:rsid w:val="00CE4D07"/>
    <w:rsid w:val="00D03E65"/>
    <w:rsid w:val="00D06250"/>
    <w:rsid w:val="00D11268"/>
    <w:rsid w:val="00D22EFA"/>
    <w:rsid w:val="00D254F0"/>
    <w:rsid w:val="00D33F3A"/>
    <w:rsid w:val="00D340CF"/>
    <w:rsid w:val="00D3502C"/>
    <w:rsid w:val="00D36B3F"/>
    <w:rsid w:val="00D73513"/>
    <w:rsid w:val="00D83C94"/>
    <w:rsid w:val="00DB3A22"/>
    <w:rsid w:val="00DD3CCA"/>
    <w:rsid w:val="00DD6843"/>
    <w:rsid w:val="00DE3EEC"/>
    <w:rsid w:val="00DF44C6"/>
    <w:rsid w:val="00DF63A4"/>
    <w:rsid w:val="00E03DC3"/>
    <w:rsid w:val="00E05B73"/>
    <w:rsid w:val="00E06BA5"/>
    <w:rsid w:val="00E076E2"/>
    <w:rsid w:val="00E10799"/>
    <w:rsid w:val="00E26349"/>
    <w:rsid w:val="00E312CB"/>
    <w:rsid w:val="00E31B42"/>
    <w:rsid w:val="00E35396"/>
    <w:rsid w:val="00E35B3F"/>
    <w:rsid w:val="00E36065"/>
    <w:rsid w:val="00E41C50"/>
    <w:rsid w:val="00E43ABA"/>
    <w:rsid w:val="00E50AEF"/>
    <w:rsid w:val="00E50D89"/>
    <w:rsid w:val="00E57ECD"/>
    <w:rsid w:val="00E715AA"/>
    <w:rsid w:val="00E77AF5"/>
    <w:rsid w:val="00E80E35"/>
    <w:rsid w:val="00E97EC7"/>
    <w:rsid w:val="00EA51ED"/>
    <w:rsid w:val="00EB5AE0"/>
    <w:rsid w:val="00EB7B3F"/>
    <w:rsid w:val="00EB7FB9"/>
    <w:rsid w:val="00EC1850"/>
    <w:rsid w:val="00EC4DD9"/>
    <w:rsid w:val="00ED667A"/>
    <w:rsid w:val="00EF4B22"/>
    <w:rsid w:val="00EF5A0E"/>
    <w:rsid w:val="00F05EC0"/>
    <w:rsid w:val="00F13D77"/>
    <w:rsid w:val="00F26FFC"/>
    <w:rsid w:val="00F3259B"/>
    <w:rsid w:val="00F32BC0"/>
    <w:rsid w:val="00F36E0A"/>
    <w:rsid w:val="00F43E5D"/>
    <w:rsid w:val="00F478B3"/>
    <w:rsid w:val="00F74B7F"/>
    <w:rsid w:val="00F77644"/>
    <w:rsid w:val="00F848F0"/>
    <w:rsid w:val="00F85FD3"/>
    <w:rsid w:val="00F869C4"/>
    <w:rsid w:val="00FA01E4"/>
    <w:rsid w:val="00FB18F6"/>
    <w:rsid w:val="00FB21EB"/>
    <w:rsid w:val="00FC66ED"/>
    <w:rsid w:val="00FD4B37"/>
    <w:rsid w:val="00FD56D4"/>
    <w:rsid w:val="00FD7D90"/>
    <w:rsid w:val="00FE2280"/>
    <w:rsid w:val="00FE539C"/>
    <w:rsid w:val="00FF3268"/>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F79E"/>
  <w14:defaultImageDpi w14:val="32767"/>
  <w15:chartTrackingRefBased/>
  <w15:docId w15:val="{D12817B4-660E-2346-AB5E-B55D8BCA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42F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522"/>
    <w:pPr>
      <w:spacing w:before="100" w:beforeAutospacing="1" w:after="100" w:afterAutospacing="1"/>
    </w:pPr>
  </w:style>
  <w:style w:type="paragraph" w:styleId="BodyText">
    <w:name w:val="Body Text"/>
    <w:basedOn w:val="Normal"/>
    <w:link w:val="BodyTextChar"/>
    <w:rsid w:val="00182D37"/>
    <w:pPr>
      <w:spacing w:line="480" w:lineRule="auto"/>
    </w:pPr>
    <w:rPr>
      <w:u w:val="single"/>
    </w:rPr>
  </w:style>
  <w:style w:type="character" w:customStyle="1" w:styleId="BodyTextChar">
    <w:name w:val="Body Text Char"/>
    <w:basedOn w:val="DefaultParagraphFont"/>
    <w:link w:val="BodyText"/>
    <w:rsid w:val="00182D37"/>
    <w:rPr>
      <w:rFonts w:ascii="Times New Roman" w:eastAsia="Times New Roman" w:hAnsi="Times New Roman" w:cs="Times New Roman"/>
      <w:u w:val="single"/>
    </w:rPr>
  </w:style>
  <w:style w:type="paragraph" w:styleId="Footer">
    <w:name w:val="footer"/>
    <w:basedOn w:val="Normal"/>
    <w:link w:val="FooterChar"/>
    <w:rsid w:val="00785B24"/>
    <w:pPr>
      <w:tabs>
        <w:tab w:val="center" w:pos="4320"/>
        <w:tab w:val="right" w:pos="8640"/>
      </w:tabs>
    </w:pPr>
  </w:style>
  <w:style w:type="character" w:customStyle="1" w:styleId="FooterChar">
    <w:name w:val="Footer Char"/>
    <w:basedOn w:val="DefaultParagraphFont"/>
    <w:link w:val="Footer"/>
    <w:rsid w:val="00785B24"/>
    <w:rPr>
      <w:rFonts w:ascii="Times New Roman" w:eastAsia="Times New Roman" w:hAnsi="Times New Roman" w:cs="Times New Roman"/>
    </w:rPr>
  </w:style>
  <w:style w:type="character" w:styleId="Hyperlink">
    <w:name w:val="Hyperlink"/>
    <w:rsid w:val="00785B24"/>
    <w:rPr>
      <w:color w:val="0563C1"/>
      <w:u w:val="single"/>
    </w:rPr>
  </w:style>
  <w:style w:type="character" w:customStyle="1" w:styleId="apple-converted-space">
    <w:name w:val="apple-converted-space"/>
    <w:basedOn w:val="DefaultParagraphFont"/>
    <w:rsid w:val="008040A9"/>
  </w:style>
  <w:style w:type="paragraph" w:styleId="BalloonText">
    <w:name w:val="Balloon Text"/>
    <w:basedOn w:val="Normal"/>
    <w:link w:val="BalloonTextChar"/>
    <w:uiPriority w:val="99"/>
    <w:semiHidden/>
    <w:unhideWhenUsed/>
    <w:rsid w:val="008A3C15"/>
    <w:rPr>
      <w:sz w:val="18"/>
      <w:szCs w:val="18"/>
    </w:rPr>
  </w:style>
  <w:style w:type="character" w:customStyle="1" w:styleId="BalloonTextChar">
    <w:name w:val="Balloon Text Char"/>
    <w:basedOn w:val="DefaultParagraphFont"/>
    <w:link w:val="BalloonText"/>
    <w:uiPriority w:val="99"/>
    <w:semiHidden/>
    <w:rsid w:val="008A3C15"/>
    <w:rPr>
      <w:rFonts w:ascii="Times New Roman" w:eastAsia="Times New Roman" w:hAnsi="Times New Roman" w:cs="Times New Roman"/>
      <w:sz w:val="18"/>
      <w:szCs w:val="18"/>
    </w:rPr>
  </w:style>
  <w:style w:type="paragraph" w:styleId="ListParagraph">
    <w:name w:val="List Paragraph"/>
    <w:basedOn w:val="Normal"/>
    <w:uiPriority w:val="34"/>
    <w:qFormat/>
    <w:rsid w:val="007A09F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54029">
      <w:bodyDiv w:val="1"/>
      <w:marLeft w:val="0"/>
      <w:marRight w:val="0"/>
      <w:marTop w:val="0"/>
      <w:marBottom w:val="0"/>
      <w:divBdr>
        <w:top w:val="none" w:sz="0" w:space="0" w:color="auto"/>
        <w:left w:val="none" w:sz="0" w:space="0" w:color="auto"/>
        <w:bottom w:val="none" w:sz="0" w:space="0" w:color="auto"/>
        <w:right w:val="none" w:sz="0" w:space="0" w:color="auto"/>
      </w:divBdr>
      <w:divsChild>
        <w:div w:id="699746363">
          <w:marLeft w:val="0"/>
          <w:marRight w:val="0"/>
          <w:marTop w:val="0"/>
          <w:marBottom w:val="0"/>
          <w:divBdr>
            <w:top w:val="none" w:sz="0" w:space="0" w:color="auto"/>
            <w:left w:val="none" w:sz="0" w:space="0" w:color="auto"/>
            <w:bottom w:val="none" w:sz="0" w:space="0" w:color="auto"/>
            <w:right w:val="none" w:sz="0" w:space="0" w:color="auto"/>
          </w:divBdr>
          <w:divsChild>
            <w:div w:id="666441714">
              <w:marLeft w:val="0"/>
              <w:marRight w:val="0"/>
              <w:marTop w:val="0"/>
              <w:marBottom w:val="0"/>
              <w:divBdr>
                <w:top w:val="none" w:sz="0" w:space="0" w:color="auto"/>
                <w:left w:val="none" w:sz="0" w:space="0" w:color="auto"/>
                <w:bottom w:val="none" w:sz="0" w:space="0" w:color="auto"/>
                <w:right w:val="none" w:sz="0" w:space="0" w:color="auto"/>
              </w:divBdr>
              <w:divsChild>
                <w:div w:id="967590204">
                  <w:marLeft w:val="0"/>
                  <w:marRight w:val="0"/>
                  <w:marTop w:val="0"/>
                  <w:marBottom w:val="0"/>
                  <w:divBdr>
                    <w:top w:val="none" w:sz="0" w:space="0" w:color="auto"/>
                    <w:left w:val="none" w:sz="0" w:space="0" w:color="auto"/>
                    <w:bottom w:val="none" w:sz="0" w:space="0" w:color="auto"/>
                    <w:right w:val="none" w:sz="0" w:space="0" w:color="auto"/>
                  </w:divBdr>
                  <w:divsChild>
                    <w:div w:id="5773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0832">
      <w:bodyDiv w:val="1"/>
      <w:marLeft w:val="0"/>
      <w:marRight w:val="0"/>
      <w:marTop w:val="0"/>
      <w:marBottom w:val="0"/>
      <w:divBdr>
        <w:top w:val="none" w:sz="0" w:space="0" w:color="auto"/>
        <w:left w:val="none" w:sz="0" w:space="0" w:color="auto"/>
        <w:bottom w:val="none" w:sz="0" w:space="0" w:color="auto"/>
        <w:right w:val="none" w:sz="0" w:space="0" w:color="auto"/>
      </w:divBdr>
    </w:div>
    <w:div w:id="18427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u.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Perdew, Gary H</dc:creator>
  <cp:keywords/>
  <dc:description/>
  <cp:lastModifiedBy>Loerch, Steven Christopher</cp:lastModifiedBy>
  <cp:revision>2</cp:revision>
  <dcterms:created xsi:type="dcterms:W3CDTF">2020-08-21T17:10:00Z</dcterms:created>
  <dcterms:modified xsi:type="dcterms:W3CDTF">2020-08-21T17:10:00Z</dcterms:modified>
</cp:coreProperties>
</file>