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75" w:rsidRPr="000F6430" w:rsidRDefault="00AE5775" w:rsidP="007E75E3">
      <w:pPr>
        <w:jc w:val="center"/>
        <w:rPr>
          <w:b/>
          <w:szCs w:val="24"/>
        </w:rPr>
      </w:pPr>
      <w:r w:rsidRPr="000F6430">
        <w:rPr>
          <w:b/>
          <w:szCs w:val="24"/>
        </w:rPr>
        <w:t>Standard Work Instructions</w:t>
      </w:r>
    </w:p>
    <w:p w:rsidR="000C4689" w:rsidRPr="000F6430" w:rsidRDefault="000C4689" w:rsidP="007E75E3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643"/>
        <w:gridCol w:w="727"/>
        <w:gridCol w:w="2837"/>
        <w:gridCol w:w="756"/>
        <w:gridCol w:w="1789"/>
      </w:tblGrid>
      <w:tr w:rsidR="000C4689" w:rsidRPr="00552B49" w:rsidTr="00BD4043">
        <w:tc>
          <w:tcPr>
            <w:tcW w:w="918" w:type="dxa"/>
            <w:shd w:val="clear" w:color="auto" w:fill="auto"/>
          </w:tcPr>
          <w:p w:rsidR="000C4689" w:rsidRPr="00552B49" w:rsidRDefault="000C4689" w:rsidP="00BD4043">
            <w:pPr>
              <w:jc w:val="right"/>
              <w:rPr>
                <w:b/>
                <w:szCs w:val="20"/>
              </w:rPr>
            </w:pPr>
            <w:r w:rsidRPr="00552B49">
              <w:rPr>
                <w:b/>
                <w:szCs w:val="20"/>
              </w:rPr>
              <w:t>Process:</w:t>
            </w:r>
          </w:p>
        </w:tc>
        <w:tc>
          <w:tcPr>
            <w:tcW w:w="3870" w:type="dxa"/>
            <w:shd w:val="clear" w:color="auto" w:fill="auto"/>
          </w:tcPr>
          <w:p w:rsidR="000C4689" w:rsidRPr="00552B49" w:rsidRDefault="007308CF" w:rsidP="00BD4043">
            <w:pPr>
              <w:rPr>
                <w:b/>
                <w:szCs w:val="20"/>
              </w:rPr>
            </w:pPr>
            <w:r w:rsidRPr="00552B49">
              <w:rPr>
                <w:b/>
                <w:szCs w:val="20"/>
              </w:rPr>
              <w:t>Notice of (grant) Award meeting</w:t>
            </w:r>
            <w:r w:rsidR="00877E96">
              <w:rPr>
                <w:b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:rsidR="000C4689" w:rsidRPr="00552B49" w:rsidRDefault="000C4689" w:rsidP="00BD4043">
            <w:pPr>
              <w:jc w:val="right"/>
              <w:rPr>
                <w:b/>
                <w:szCs w:val="20"/>
              </w:rPr>
            </w:pPr>
            <w:r w:rsidRPr="00552B49">
              <w:rPr>
                <w:b/>
                <w:szCs w:val="20"/>
              </w:rPr>
              <w:t>Role:</w:t>
            </w:r>
          </w:p>
        </w:tc>
        <w:tc>
          <w:tcPr>
            <w:tcW w:w="2970" w:type="dxa"/>
            <w:shd w:val="clear" w:color="auto" w:fill="auto"/>
          </w:tcPr>
          <w:p w:rsidR="000C4689" w:rsidRPr="00552B49" w:rsidRDefault="0023466A" w:rsidP="00552B49">
            <w:r w:rsidRPr="00552B49">
              <w:t>Grants Specialist, Accounting, Project Director</w:t>
            </w:r>
          </w:p>
        </w:tc>
        <w:tc>
          <w:tcPr>
            <w:tcW w:w="702" w:type="dxa"/>
            <w:shd w:val="clear" w:color="auto" w:fill="auto"/>
          </w:tcPr>
          <w:p w:rsidR="000C4689" w:rsidRPr="00552B49" w:rsidRDefault="000C4689" w:rsidP="00BD4043">
            <w:pPr>
              <w:jc w:val="right"/>
              <w:rPr>
                <w:b/>
                <w:szCs w:val="20"/>
              </w:rPr>
            </w:pPr>
            <w:r w:rsidRPr="00552B49">
              <w:rPr>
                <w:b/>
                <w:szCs w:val="20"/>
              </w:rPr>
              <w:t>Date:</w:t>
            </w:r>
          </w:p>
        </w:tc>
        <w:tc>
          <w:tcPr>
            <w:tcW w:w="1836" w:type="dxa"/>
            <w:shd w:val="clear" w:color="auto" w:fill="auto"/>
          </w:tcPr>
          <w:p w:rsidR="000C4689" w:rsidRPr="00552B49" w:rsidRDefault="00D81832" w:rsidP="00627B2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10/3/2019</w:t>
            </w:r>
          </w:p>
        </w:tc>
      </w:tr>
    </w:tbl>
    <w:p w:rsidR="00AE5775" w:rsidRPr="000F6430" w:rsidRDefault="000C4689" w:rsidP="007E75E3">
      <w:pPr>
        <w:rPr>
          <w:b/>
        </w:rPr>
      </w:pPr>
      <w:r w:rsidRPr="000F6430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930"/>
        <w:gridCol w:w="4014"/>
      </w:tblGrid>
      <w:tr w:rsidR="00AE5775" w:rsidRPr="000F6430" w:rsidTr="00826F23">
        <w:trPr>
          <w:tblHeader/>
        </w:trPr>
        <w:tc>
          <w:tcPr>
            <w:tcW w:w="0" w:type="auto"/>
          </w:tcPr>
          <w:p w:rsidR="00AE5775" w:rsidRPr="000F6430" w:rsidRDefault="00AE5775" w:rsidP="00751689">
            <w:pPr>
              <w:jc w:val="center"/>
              <w:rPr>
                <w:b/>
                <w:sz w:val="20"/>
                <w:szCs w:val="20"/>
              </w:rPr>
            </w:pPr>
            <w:r w:rsidRPr="000F6430">
              <w:rPr>
                <w:b/>
                <w:sz w:val="20"/>
                <w:szCs w:val="20"/>
              </w:rPr>
              <w:t>Process</w:t>
            </w:r>
            <w:r w:rsidRPr="000F6430">
              <w:rPr>
                <w:b/>
                <w:sz w:val="20"/>
                <w:szCs w:val="20"/>
              </w:rPr>
              <w:br/>
              <w:t>Step</w:t>
            </w:r>
          </w:p>
        </w:tc>
        <w:tc>
          <w:tcPr>
            <w:tcW w:w="6066" w:type="dxa"/>
          </w:tcPr>
          <w:p w:rsidR="00AE5775" w:rsidRPr="000F6430" w:rsidRDefault="00AE5775" w:rsidP="00751689">
            <w:pPr>
              <w:jc w:val="center"/>
              <w:rPr>
                <w:b/>
                <w:sz w:val="20"/>
                <w:szCs w:val="20"/>
              </w:rPr>
            </w:pPr>
            <w:r w:rsidRPr="000F6430">
              <w:rPr>
                <w:b/>
                <w:sz w:val="20"/>
                <w:szCs w:val="20"/>
              </w:rPr>
              <w:t>Description</w:t>
            </w:r>
          </w:p>
          <w:p w:rsidR="00AE5775" w:rsidRPr="000F6430" w:rsidRDefault="00AE5775" w:rsidP="00751689">
            <w:pPr>
              <w:jc w:val="center"/>
              <w:rPr>
                <w:b/>
                <w:sz w:val="20"/>
                <w:szCs w:val="20"/>
              </w:rPr>
            </w:pPr>
            <w:r w:rsidRPr="000F6430">
              <w:rPr>
                <w:b/>
                <w:sz w:val="20"/>
                <w:szCs w:val="20"/>
              </w:rPr>
              <w:t>of Process</w:t>
            </w:r>
          </w:p>
        </w:tc>
        <w:tc>
          <w:tcPr>
            <w:tcW w:w="4104" w:type="dxa"/>
          </w:tcPr>
          <w:p w:rsidR="00AE5775" w:rsidRPr="000F6430" w:rsidRDefault="00AE5775" w:rsidP="00751689">
            <w:pPr>
              <w:jc w:val="center"/>
              <w:rPr>
                <w:b/>
                <w:sz w:val="20"/>
                <w:szCs w:val="20"/>
              </w:rPr>
            </w:pPr>
            <w:r w:rsidRPr="000F6430">
              <w:rPr>
                <w:b/>
                <w:sz w:val="20"/>
                <w:szCs w:val="20"/>
              </w:rPr>
              <w:t>Notes</w:t>
            </w:r>
          </w:p>
        </w:tc>
      </w:tr>
      <w:tr w:rsidR="008C7C09" w:rsidRPr="000F6430" w:rsidTr="00826F23">
        <w:trPr>
          <w:trHeight w:val="864"/>
        </w:trPr>
        <w:tc>
          <w:tcPr>
            <w:tcW w:w="0" w:type="auto"/>
          </w:tcPr>
          <w:p w:rsidR="008C7C09" w:rsidRPr="00911EA3" w:rsidRDefault="005979F9" w:rsidP="00FC6A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066" w:type="dxa"/>
          </w:tcPr>
          <w:p w:rsidR="008C7C09" w:rsidRPr="00911EA3" w:rsidRDefault="003E4881" w:rsidP="003E4881">
            <w:pPr>
              <w:rPr>
                <w:szCs w:val="24"/>
              </w:rPr>
            </w:pPr>
            <w:r>
              <w:rPr>
                <w:szCs w:val="24"/>
              </w:rPr>
              <w:t>A notice of a grant award is received, and terms and conditions of the award are known.</w:t>
            </w:r>
          </w:p>
        </w:tc>
        <w:tc>
          <w:tcPr>
            <w:tcW w:w="4104" w:type="dxa"/>
          </w:tcPr>
          <w:p w:rsidR="008C7C09" w:rsidRPr="00911EA3" w:rsidRDefault="003E4881" w:rsidP="003E4881">
            <w:pPr>
              <w:rPr>
                <w:szCs w:val="24"/>
              </w:rPr>
            </w:pPr>
            <w:r>
              <w:rPr>
                <w:szCs w:val="24"/>
              </w:rPr>
              <w:t xml:space="preserve">Documents for this can vary; sometimes simply a letter.  </w:t>
            </w:r>
          </w:p>
        </w:tc>
      </w:tr>
      <w:tr w:rsidR="008A6F11" w:rsidRPr="000F6430" w:rsidTr="00826F23">
        <w:trPr>
          <w:trHeight w:val="666"/>
        </w:trPr>
        <w:tc>
          <w:tcPr>
            <w:tcW w:w="0" w:type="auto"/>
          </w:tcPr>
          <w:p w:rsidR="008A6F11" w:rsidRDefault="008A6F11" w:rsidP="00FC6A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066" w:type="dxa"/>
          </w:tcPr>
          <w:p w:rsidR="008A6F11" w:rsidRDefault="003E4881" w:rsidP="008A28D0">
            <w:pPr>
              <w:rPr>
                <w:szCs w:val="24"/>
              </w:rPr>
            </w:pPr>
            <w:r>
              <w:rPr>
                <w:szCs w:val="24"/>
              </w:rPr>
              <w:t xml:space="preserve">The Grants Specialist reviews the formal agreement between </w:t>
            </w:r>
            <w:r w:rsidR="008A28D0">
              <w:rPr>
                <w:szCs w:val="24"/>
              </w:rPr>
              <w:t>grantee</w:t>
            </w:r>
            <w:r>
              <w:rPr>
                <w:szCs w:val="24"/>
              </w:rPr>
              <w:t xml:space="preserve"> and the funding organization.</w:t>
            </w:r>
          </w:p>
        </w:tc>
        <w:tc>
          <w:tcPr>
            <w:tcW w:w="4104" w:type="dxa"/>
          </w:tcPr>
          <w:p w:rsidR="008A6F11" w:rsidRDefault="008A6F11" w:rsidP="00911EA3">
            <w:pPr>
              <w:rPr>
                <w:szCs w:val="24"/>
              </w:rPr>
            </w:pPr>
          </w:p>
        </w:tc>
      </w:tr>
      <w:tr w:rsidR="008C7C09" w:rsidRPr="000F6430" w:rsidTr="00826F23">
        <w:trPr>
          <w:trHeight w:val="864"/>
        </w:trPr>
        <w:tc>
          <w:tcPr>
            <w:tcW w:w="0" w:type="auto"/>
          </w:tcPr>
          <w:p w:rsidR="008C7C09" w:rsidRPr="00911EA3" w:rsidRDefault="008A6F11" w:rsidP="00FC6A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066" w:type="dxa"/>
          </w:tcPr>
          <w:p w:rsidR="008C7C09" w:rsidRDefault="003E4881" w:rsidP="00911EA3">
            <w:pPr>
              <w:rPr>
                <w:szCs w:val="24"/>
              </w:rPr>
            </w:pPr>
            <w:r>
              <w:rPr>
                <w:szCs w:val="24"/>
              </w:rPr>
              <w:t>The Grants Specialist determines the need for a Notice of Award meeting. Criteria may include:</w:t>
            </w:r>
          </w:p>
          <w:p w:rsidR="003E4881" w:rsidRPr="003E4881" w:rsidRDefault="003E4881" w:rsidP="00552B49">
            <w:pPr>
              <w:pStyle w:val="ListBullet"/>
            </w:pPr>
            <w:r w:rsidRPr="003E4881">
              <w:t>Project director is new to grant management</w:t>
            </w:r>
          </w:p>
          <w:p w:rsidR="003E4881" w:rsidRPr="003E4881" w:rsidRDefault="003E4881" w:rsidP="00552B49">
            <w:pPr>
              <w:pStyle w:val="ListBullet"/>
            </w:pPr>
            <w:r w:rsidRPr="003E4881">
              <w:t>The project is a new initiative at SBL and/or the funding source is new to SBL grant portfolio</w:t>
            </w:r>
          </w:p>
          <w:p w:rsidR="003E4881" w:rsidRPr="00911EA3" w:rsidRDefault="003E4881" w:rsidP="008A28D0">
            <w:pPr>
              <w:pStyle w:val="ListBullet"/>
              <w:rPr>
                <w:szCs w:val="24"/>
              </w:rPr>
            </w:pPr>
            <w:r w:rsidRPr="003E4881">
              <w:t xml:space="preserve">Terms of the award suggest policies or procedures </w:t>
            </w:r>
            <w:r w:rsidR="00826F23">
              <w:t xml:space="preserve">which are </w:t>
            </w:r>
            <w:r w:rsidRPr="003E4881">
              <w:t xml:space="preserve">new to </w:t>
            </w:r>
            <w:r w:rsidR="008A28D0">
              <w:t>our organization</w:t>
            </w:r>
            <w:bookmarkStart w:id="0" w:name="_GoBack"/>
            <w:bookmarkEnd w:id="0"/>
          </w:p>
        </w:tc>
        <w:tc>
          <w:tcPr>
            <w:tcW w:w="4104" w:type="dxa"/>
          </w:tcPr>
          <w:p w:rsidR="008C7C09" w:rsidRPr="00911EA3" w:rsidRDefault="003E4881" w:rsidP="003E4881">
            <w:pPr>
              <w:rPr>
                <w:szCs w:val="24"/>
              </w:rPr>
            </w:pPr>
            <w:r>
              <w:rPr>
                <w:szCs w:val="24"/>
              </w:rPr>
              <w:t>Notice of Award meetings may not be necessary in the case of very small grants, grants received annually under the same conditions or awards managed by experienced project directors.</w:t>
            </w:r>
          </w:p>
        </w:tc>
      </w:tr>
      <w:tr w:rsidR="008C7C09" w:rsidRPr="000F6430" w:rsidTr="00826F23">
        <w:trPr>
          <w:trHeight w:val="864"/>
        </w:trPr>
        <w:tc>
          <w:tcPr>
            <w:tcW w:w="0" w:type="auto"/>
          </w:tcPr>
          <w:p w:rsidR="008C7C09" w:rsidRPr="00911EA3" w:rsidRDefault="008A6F11" w:rsidP="00FC6A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066" w:type="dxa"/>
          </w:tcPr>
          <w:p w:rsidR="004A7FA6" w:rsidRDefault="003E4881" w:rsidP="003E4881">
            <w:pPr>
              <w:rPr>
                <w:szCs w:val="24"/>
              </w:rPr>
            </w:pPr>
            <w:r>
              <w:rPr>
                <w:szCs w:val="24"/>
              </w:rPr>
              <w:t>Grant</w:t>
            </w:r>
            <w:r w:rsidR="0023466A">
              <w:rPr>
                <w:szCs w:val="24"/>
              </w:rPr>
              <w:t>s</w:t>
            </w:r>
            <w:r>
              <w:rPr>
                <w:szCs w:val="24"/>
              </w:rPr>
              <w:t xml:space="preserve"> Specialist schedules the Notice of Award meeting to include:</w:t>
            </w:r>
          </w:p>
          <w:p w:rsidR="003E4881" w:rsidRDefault="003E4881" w:rsidP="00552B49">
            <w:pPr>
              <w:pStyle w:val="ListBullet"/>
            </w:pPr>
            <w:r>
              <w:t>Project Director</w:t>
            </w:r>
          </w:p>
          <w:p w:rsidR="003E4881" w:rsidRDefault="003E4881" w:rsidP="00552B49">
            <w:pPr>
              <w:pStyle w:val="ListBullet"/>
            </w:pPr>
            <w:r>
              <w:t>Accounting</w:t>
            </w:r>
          </w:p>
          <w:p w:rsidR="003E4881" w:rsidRDefault="003E4881" w:rsidP="00552B49">
            <w:pPr>
              <w:pStyle w:val="ListBullet"/>
            </w:pPr>
            <w:r>
              <w:t>Grants Specialist</w:t>
            </w:r>
          </w:p>
          <w:p w:rsidR="003E4881" w:rsidRPr="00911EA3" w:rsidRDefault="003E4881" w:rsidP="00552B49">
            <w:pPr>
              <w:pStyle w:val="ListBullet"/>
            </w:pPr>
            <w:r>
              <w:t xml:space="preserve">Others </w:t>
            </w:r>
            <w:r>
              <w:rPr>
                <w:i/>
              </w:rPr>
              <w:t>ad hoc</w:t>
            </w:r>
            <w:r>
              <w:t xml:space="preserve"> (e.g., Payroll, representative of partnering departments or external organizations)</w:t>
            </w:r>
          </w:p>
        </w:tc>
        <w:tc>
          <w:tcPr>
            <w:tcW w:w="4104" w:type="dxa"/>
          </w:tcPr>
          <w:p w:rsidR="008C7C09" w:rsidRPr="00911EA3" w:rsidRDefault="008C7C09" w:rsidP="00911EA3">
            <w:pPr>
              <w:rPr>
                <w:szCs w:val="24"/>
              </w:rPr>
            </w:pPr>
          </w:p>
        </w:tc>
      </w:tr>
      <w:tr w:rsidR="008C7C09" w:rsidRPr="000F6430" w:rsidTr="00826F23">
        <w:trPr>
          <w:trHeight w:val="1266"/>
        </w:trPr>
        <w:tc>
          <w:tcPr>
            <w:tcW w:w="0" w:type="auto"/>
          </w:tcPr>
          <w:p w:rsidR="008C7C09" w:rsidRPr="00911EA3" w:rsidRDefault="008A6F11" w:rsidP="00FC6A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066" w:type="dxa"/>
          </w:tcPr>
          <w:p w:rsidR="0023466A" w:rsidRDefault="0023466A" w:rsidP="0023466A">
            <w:pPr>
              <w:pStyle w:val="ListParagraph"/>
              <w:ind w:left="0"/>
              <w:rPr>
                <w:rFonts w:ascii="Calibri" w:hAnsi="Calibri" w:cs="Times New Roman"/>
              </w:rPr>
            </w:pPr>
            <w:r w:rsidRPr="0023466A">
              <w:rPr>
                <w:rFonts w:ascii="Calibri" w:hAnsi="Calibri" w:cs="Times New Roman"/>
              </w:rPr>
              <w:t>Grant</w:t>
            </w:r>
            <w:r>
              <w:rPr>
                <w:rFonts w:ascii="Calibri" w:hAnsi="Calibri" w:cs="Times New Roman"/>
              </w:rPr>
              <w:t xml:space="preserve">s Specialist prepares copies of materials for the </w:t>
            </w:r>
            <w:proofErr w:type="spellStart"/>
            <w:r>
              <w:rPr>
                <w:rFonts w:ascii="Calibri" w:hAnsi="Calibri" w:cs="Times New Roman"/>
              </w:rPr>
              <w:t>NoA</w:t>
            </w:r>
            <w:proofErr w:type="spellEnd"/>
            <w:r>
              <w:rPr>
                <w:rFonts w:ascii="Calibri" w:hAnsi="Calibri" w:cs="Times New Roman"/>
              </w:rPr>
              <w:t xml:space="preserve"> meeting</w:t>
            </w:r>
          </w:p>
          <w:p w:rsidR="0023466A" w:rsidRPr="0023466A" w:rsidRDefault="0023466A" w:rsidP="00552B49">
            <w:pPr>
              <w:pStyle w:val="ListBullet"/>
            </w:pPr>
            <w:r w:rsidRPr="0023466A">
              <w:t>Grant agreement</w:t>
            </w:r>
          </w:p>
          <w:p w:rsidR="0023466A" w:rsidRPr="0023466A" w:rsidRDefault="0023466A" w:rsidP="00552B49">
            <w:pPr>
              <w:pStyle w:val="ListBullet"/>
            </w:pPr>
            <w:r>
              <w:t>Project budget</w:t>
            </w:r>
          </w:p>
          <w:p w:rsidR="0023466A" w:rsidRPr="00911EA3" w:rsidRDefault="0023466A" w:rsidP="00826F23">
            <w:pPr>
              <w:pStyle w:val="ListBullet"/>
            </w:pPr>
            <w:proofErr w:type="spellStart"/>
            <w:r>
              <w:t>NoA</w:t>
            </w:r>
            <w:proofErr w:type="spellEnd"/>
            <w:r>
              <w:t xml:space="preserve"> Checklist document</w:t>
            </w:r>
            <w:r w:rsidR="00826F23">
              <w:t xml:space="preserve"> </w:t>
            </w:r>
          </w:p>
        </w:tc>
        <w:tc>
          <w:tcPr>
            <w:tcW w:w="4104" w:type="dxa"/>
          </w:tcPr>
          <w:p w:rsidR="00826F23" w:rsidRPr="00911EA3" w:rsidRDefault="00826F23" w:rsidP="008A28D0">
            <w:pPr>
              <w:rPr>
                <w:szCs w:val="24"/>
              </w:rPr>
            </w:pPr>
            <w:r>
              <w:t xml:space="preserve">(see template) </w:t>
            </w:r>
          </w:p>
        </w:tc>
      </w:tr>
      <w:tr w:rsidR="008C7C09" w:rsidRPr="000F6430" w:rsidTr="00826F23">
        <w:trPr>
          <w:trHeight w:val="1968"/>
        </w:trPr>
        <w:tc>
          <w:tcPr>
            <w:tcW w:w="0" w:type="auto"/>
          </w:tcPr>
          <w:p w:rsidR="008C7C09" w:rsidRPr="00911EA3" w:rsidRDefault="008A6F11" w:rsidP="00FC6A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066" w:type="dxa"/>
          </w:tcPr>
          <w:p w:rsidR="0023466A" w:rsidRDefault="0023466A" w:rsidP="0023466A">
            <w:pPr>
              <w:rPr>
                <w:szCs w:val="24"/>
              </w:rPr>
            </w:pPr>
            <w:r>
              <w:rPr>
                <w:szCs w:val="24"/>
              </w:rPr>
              <w:t>Notice of Award meeting is held and includes these agenda items:</w:t>
            </w:r>
          </w:p>
          <w:p w:rsidR="0023466A" w:rsidRPr="0023466A" w:rsidRDefault="0023466A" w:rsidP="00552B49">
            <w:pPr>
              <w:pStyle w:val="ListBullet"/>
            </w:pPr>
            <w:r w:rsidRPr="0023466A">
              <w:t>Review of the terms of the award</w:t>
            </w:r>
          </w:p>
          <w:p w:rsidR="0023466A" w:rsidRPr="0023466A" w:rsidRDefault="0023466A" w:rsidP="00552B49">
            <w:pPr>
              <w:pStyle w:val="ListBullet"/>
            </w:pPr>
            <w:r w:rsidRPr="0023466A">
              <w:t>Review of project’s planned budget categories</w:t>
            </w:r>
          </w:p>
          <w:p w:rsidR="0023466A" w:rsidRPr="0023466A" w:rsidRDefault="0023466A" w:rsidP="00552B49">
            <w:pPr>
              <w:pStyle w:val="ListBullet"/>
            </w:pPr>
            <w:r w:rsidRPr="0023466A">
              <w:t>Review of reporting requirements</w:t>
            </w:r>
          </w:p>
          <w:p w:rsidR="0023466A" w:rsidRDefault="0023466A" w:rsidP="00552B49">
            <w:pPr>
              <w:pStyle w:val="ListBullet"/>
            </w:pPr>
            <w:r w:rsidRPr="0023466A">
              <w:t>Review of roles and responsibilities</w:t>
            </w:r>
          </w:p>
          <w:p w:rsidR="003B7003" w:rsidRPr="0023466A" w:rsidRDefault="003B7003" w:rsidP="00552B49">
            <w:pPr>
              <w:pStyle w:val="ListBullet"/>
            </w:pPr>
            <w:r>
              <w:t>Review of record retention requirements</w:t>
            </w:r>
          </w:p>
          <w:p w:rsidR="004A7FA6" w:rsidRPr="00911EA3" w:rsidRDefault="0023466A" w:rsidP="00552B49">
            <w:pPr>
              <w:pStyle w:val="ListBullet"/>
            </w:pPr>
            <w:r w:rsidRPr="0023466A">
              <w:t>Scheduling of monthly meetings for transactions review</w:t>
            </w:r>
          </w:p>
        </w:tc>
        <w:tc>
          <w:tcPr>
            <w:tcW w:w="4104" w:type="dxa"/>
          </w:tcPr>
          <w:p w:rsidR="008C7C09" w:rsidRPr="00911EA3" w:rsidRDefault="008C7C09" w:rsidP="00911EA3">
            <w:pPr>
              <w:rPr>
                <w:szCs w:val="24"/>
              </w:rPr>
            </w:pPr>
          </w:p>
        </w:tc>
      </w:tr>
      <w:tr w:rsidR="008C7C09" w:rsidRPr="000F6430" w:rsidTr="00826F23">
        <w:trPr>
          <w:trHeight w:val="864"/>
        </w:trPr>
        <w:tc>
          <w:tcPr>
            <w:tcW w:w="0" w:type="auto"/>
          </w:tcPr>
          <w:p w:rsidR="008C7C09" w:rsidRPr="00911EA3" w:rsidRDefault="008A6F11" w:rsidP="00FC6A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066" w:type="dxa"/>
          </w:tcPr>
          <w:p w:rsidR="008C7C09" w:rsidRPr="00911EA3" w:rsidRDefault="0023466A" w:rsidP="00911EA3">
            <w:pPr>
              <w:rPr>
                <w:szCs w:val="24"/>
              </w:rPr>
            </w:pPr>
            <w:r>
              <w:rPr>
                <w:szCs w:val="24"/>
              </w:rPr>
              <w:t xml:space="preserve">Action items, if any, identified during the </w:t>
            </w:r>
            <w:proofErr w:type="spellStart"/>
            <w:r>
              <w:rPr>
                <w:szCs w:val="24"/>
              </w:rPr>
              <w:t>NoA</w:t>
            </w:r>
            <w:proofErr w:type="spellEnd"/>
            <w:r>
              <w:rPr>
                <w:szCs w:val="24"/>
              </w:rPr>
              <w:t xml:space="preserve"> meeting are documented by the Grants Specialist with persons assigned to follow up (circulate list following meeting)</w:t>
            </w:r>
          </w:p>
        </w:tc>
        <w:tc>
          <w:tcPr>
            <w:tcW w:w="4104" w:type="dxa"/>
          </w:tcPr>
          <w:p w:rsidR="008C7C09" w:rsidRPr="00911EA3" w:rsidRDefault="008C7C09" w:rsidP="00911EA3">
            <w:pPr>
              <w:rPr>
                <w:szCs w:val="24"/>
              </w:rPr>
            </w:pPr>
          </w:p>
        </w:tc>
      </w:tr>
      <w:tr w:rsidR="00B36306" w:rsidRPr="000F6430" w:rsidTr="00826F23">
        <w:trPr>
          <w:trHeight w:val="864"/>
        </w:trPr>
        <w:tc>
          <w:tcPr>
            <w:tcW w:w="0" w:type="auto"/>
          </w:tcPr>
          <w:p w:rsidR="00B36306" w:rsidRPr="00911EA3" w:rsidRDefault="008A6F11" w:rsidP="00FC6A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066" w:type="dxa"/>
          </w:tcPr>
          <w:p w:rsidR="00B36306" w:rsidRPr="00911EA3" w:rsidRDefault="0023466A" w:rsidP="00911EA3">
            <w:pPr>
              <w:rPr>
                <w:szCs w:val="24"/>
              </w:rPr>
            </w:pPr>
            <w:r>
              <w:rPr>
                <w:szCs w:val="24"/>
              </w:rPr>
              <w:t>Additional meetings scheduled if needed</w:t>
            </w:r>
          </w:p>
        </w:tc>
        <w:tc>
          <w:tcPr>
            <w:tcW w:w="4104" w:type="dxa"/>
          </w:tcPr>
          <w:p w:rsidR="00B36306" w:rsidRPr="00911EA3" w:rsidRDefault="00B36306" w:rsidP="00911EA3">
            <w:pPr>
              <w:rPr>
                <w:szCs w:val="24"/>
              </w:rPr>
            </w:pPr>
          </w:p>
        </w:tc>
      </w:tr>
    </w:tbl>
    <w:p w:rsidR="00AE5775" w:rsidRPr="000F6430" w:rsidRDefault="00AE5775" w:rsidP="007E75E3">
      <w:pPr>
        <w:rPr>
          <w:b/>
          <w:vertAlign w:val="subscript"/>
        </w:rPr>
      </w:pPr>
    </w:p>
    <w:sectPr w:rsidR="00AE5775" w:rsidRPr="000F6430" w:rsidSect="002A2513">
      <w:headerReference w:type="default" r:id="rId7"/>
      <w:footerReference w:type="default" r:id="rId8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7E" w:rsidRDefault="0092717E" w:rsidP="00C80826">
      <w:r>
        <w:separator/>
      </w:r>
    </w:p>
  </w:endnote>
  <w:endnote w:type="continuationSeparator" w:id="0">
    <w:p w:rsidR="0092717E" w:rsidRDefault="0092717E" w:rsidP="00C8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0"/>
    <w:family w:val="modern"/>
    <w:notTrueType/>
    <w:pitch w:val="fixed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26" w:rsidRPr="002A2513" w:rsidRDefault="00C80826" w:rsidP="00C80826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  <w:sz w:val="20"/>
      </w:rPr>
    </w:pPr>
    <w:r w:rsidRPr="002A2513">
      <w:rPr>
        <w:i/>
        <w:sz w:val="20"/>
      </w:rPr>
      <w:t>Updated by:</w:t>
    </w:r>
    <w:r w:rsidR="003F1D40" w:rsidRPr="002A2513">
      <w:rPr>
        <w:i/>
        <w:sz w:val="20"/>
      </w:rPr>
      <w:t xml:space="preserve">  </w:t>
    </w:r>
    <w:r w:rsidR="00E91723" w:rsidRPr="002A2513">
      <w:rPr>
        <w:i/>
        <w:sz w:val="20"/>
      </w:rPr>
      <w:t>Molly Daniel</w:t>
    </w:r>
    <w:r w:rsidR="00E91723" w:rsidRPr="002A2513">
      <w:rPr>
        <w:i/>
        <w:sz w:val="20"/>
      </w:rPr>
      <w:tab/>
    </w:r>
    <w:r w:rsidRPr="002A2513">
      <w:rPr>
        <w:i/>
        <w:sz w:val="20"/>
      </w:rPr>
      <w:tab/>
      <w:t xml:space="preserve">Date Updated: </w:t>
    </w:r>
    <w:r w:rsidR="003B7003" w:rsidRPr="002A2513">
      <w:rPr>
        <w:i/>
        <w:sz w:val="20"/>
      </w:rPr>
      <w:t>10//3/2019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7E" w:rsidRDefault="0092717E" w:rsidP="00C80826">
      <w:r>
        <w:separator/>
      </w:r>
    </w:p>
  </w:footnote>
  <w:footnote w:type="continuationSeparator" w:id="0">
    <w:p w:rsidR="0092717E" w:rsidRDefault="0092717E" w:rsidP="00C8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13" w:rsidRPr="002A2513" w:rsidRDefault="002A2513" w:rsidP="002A2513">
    <w:pPr>
      <w:pStyle w:val="Header"/>
      <w:tabs>
        <w:tab w:val="clear" w:pos="9360"/>
        <w:tab w:val="right" w:pos="10490"/>
      </w:tabs>
      <w:rPr>
        <w:i/>
        <w:noProof/>
        <w:sz w:val="20"/>
      </w:rPr>
    </w:pPr>
    <w:r w:rsidRPr="002A2513">
      <w:rPr>
        <w:i/>
        <w:sz w:val="20"/>
      </w:rPr>
      <w:t>Standard Work Instructions – Notice of Award Meetings</w:t>
    </w:r>
    <w:r>
      <w:rPr>
        <w:i/>
        <w:sz w:val="20"/>
      </w:rPr>
      <w:tab/>
    </w:r>
    <w:r w:rsidRPr="002A2513">
      <w:rPr>
        <w:i/>
        <w:sz w:val="20"/>
      </w:rPr>
      <w:tab/>
    </w:r>
    <w:r w:rsidRPr="002A2513">
      <w:rPr>
        <w:i/>
        <w:sz w:val="20"/>
      </w:rPr>
      <w:fldChar w:fldCharType="begin"/>
    </w:r>
    <w:r w:rsidRPr="002A2513">
      <w:rPr>
        <w:i/>
        <w:sz w:val="20"/>
      </w:rPr>
      <w:instrText xml:space="preserve"> PAGE   \* MERGEFORMAT </w:instrText>
    </w:r>
    <w:r w:rsidRPr="002A2513">
      <w:rPr>
        <w:i/>
        <w:sz w:val="20"/>
      </w:rPr>
      <w:fldChar w:fldCharType="separate"/>
    </w:r>
    <w:r w:rsidR="00515809">
      <w:rPr>
        <w:i/>
        <w:noProof/>
        <w:sz w:val="20"/>
      </w:rPr>
      <w:t>2</w:t>
    </w:r>
    <w:r w:rsidRPr="002A2513">
      <w:rPr>
        <w:i/>
        <w:noProof/>
        <w:sz w:val="20"/>
      </w:rPr>
      <w:fldChar w:fldCharType="end"/>
    </w:r>
  </w:p>
  <w:p w:rsidR="002A2513" w:rsidRPr="002A2513" w:rsidRDefault="002A2513" w:rsidP="002A2513">
    <w:pPr>
      <w:pStyle w:val="Header"/>
      <w:tabs>
        <w:tab w:val="clear" w:pos="9360"/>
        <w:tab w:val="right" w:pos="1049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62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305F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18D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6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85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66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06FC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52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6A1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FAA4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82AA9"/>
    <w:multiLevelType w:val="hybridMultilevel"/>
    <w:tmpl w:val="926C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C6FF6"/>
    <w:multiLevelType w:val="hybridMultilevel"/>
    <w:tmpl w:val="A9A22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647CB"/>
    <w:multiLevelType w:val="hybridMultilevel"/>
    <w:tmpl w:val="DAE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1FF4"/>
    <w:multiLevelType w:val="hybridMultilevel"/>
    <w:tmpl w:val="99DE6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5BC5"/>
    <w:multiLevelType w:val="hybridMultilevel"/>
    <w:tmpl w:val="B38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F082F"/>
    <w:multiLevelType w:val="hybridMultilevel"/>
    <w:tmpl w:val="0BFC1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BD"/>
    <w:rsid w:val="00021425"/>
    <w:rsid w:val="0007472E"/>
    <w:rsid w:val="00084594"/>
    <w:rsid w:val="000C4689"/>
    <w:rsid w:val="000D12E6"/>
    <w:rsid w:val="000D315D"/>
    <w:rsid w:val="000F6430"/>
    <w:rsid w:val="00102CCA"/>
    <w:rsid w:val="00182324"/>
    <w:rsid w:val="00183617"/>
    <w:rsid w:val="001C34F3"/>
    <w:rsid w:val="001E540C"/>
    <w:rsid w:val="0023466A"/>
    <w:rsid w:val="002A2513"/>
    <w:rsid w:val="002A7D9A"/>
    <w:rsid w:val="002E3079"/>
    <w:rsid w:val="002F0D98"/>
    <w:rsid w:val="0037114B"/>
    <w:rsid w:val="00372850"/>
    <w:rsid w:val="003B7003"/>
    <w:rsid w:val="003E4881"/>
    <w:rsid w:val="003F1D40"/>
    <w:rsid w:val="00491639"/>
    <w:rsid w:val="004A361D"/>
    <w:rsid w:val="004A7FA6"/>
    <w:rsid w:val="00515809"/>
    <w:rsid w:val="00551D10"/>
    <w:rsid w:val="00552B49"/>
    <w:rsid w:val="005979F9"/>
    <w:rsid w:val="00622C4F"/>
    <w:rsid w:val="00627B21"/>
    <w:rsid w:val="00655D48"/>
    <w:rsid w:val="00730320"/>
    <w:rsid w:val="007308CF"/>
    <w:rsid w:val="00751689"/>
    <w:rsid w:val="007E75E3"/>
    <w:rsid w:val="00812AEB"/>
    <w:rsid w:val="00817354"/>
    <w:rsid w:val="00826F23"/>
    <w:rsid w:val="00877E96"/>
    <w:rsid w:val="008A28D0"/>
    <w:rsid w:val="008A6F11"/>
    <w:rsid w:val="008C7C09"/>
    <w:rsid w:val="00911EA3"/>
    <w:rsid w:val="0092717E"/>
    <w:rsid w:val="00965C22"/>
    <w:rsid w:val="009E29C2"/>
    <w:rsid w:val="00A701E4"/>
    <w:rsid w:val="00AE5775"/>
    <w:rsid w:val="00AF6EBD"/>
    <w:rsid w:val="00B36306"/>
    <w:rsid w:val="00BC6B8B"/>
    <w:rsid w:val="00BD4043"/>
    <w:rsid w:val="00C3657A"/>
    <w:rsid w:val="00C80826"/>
    <w:rsid w:val="00CA12E2"/>
    <w:rsid w:val="00D56112"/>
    <w:rsid w:val="00D81832"/>
    <w:rsid w:val="00DE6F7A"/>
    <w:rsid w:val="00E075B1"/>
    <w:rsid w:val="00E43D19"/>
    <w:rsid w:val="00E91723"/>
    <w:rsid w:val="00EA4AD8"/>
    <w:rsid w:val="00EC2057"/>
    <w:rsid w:val="00F14862"/>
    <w:rsid w:val="00F565A1"/>
    <w:rsid w:val="00F863FA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D161C"/>
  <w15:docId w15:val="{2C0667B2-D065-4D5D-9BE4-110989AA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49"/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E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7B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08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082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C808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0826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E4881"/>
    <w:pPr>
      <w:ind w:left="720"/>
      <w:contextualSpacing/>
    </w:pPr>
    <w:rPr>
      <w:rFonts w:ascii="Tahoma" w:hAnsi="Tahoma" w:cs="Tahoma"/>
      <w:szCs w:val="24"/>
    </w:rPr>
  </w:style>
  <w:style w:type="paragraph" w:styleId="ListBullet">
    <w:name w:val="List Bullet"/>
    <w:basedOn w:val="Normal"/>
    <w:rsid w:val="00552B49"/>
    <w:pPr>
      <w:numPr>
        <w:numId w:val="7"/>
      </w:numPr>
      <w:ind w:left="357" w:hanging="357"/>
      <w:contextualSpacing/>
    </w:pPr>
  </w:style>
  <w:style w:type="character" w:styleId="Hyperlink">
    <w:name w:val="Hyperlink"/>
    <w:basedOn w:val="DefaultParagraphFont"/>
    <w:rsid w:val="0082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Work Instructions</vt:lpstr>
    </vt:vector>
  </TitlesOfParts>
  <Company>SBLHS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Work Instructions</dc:title>
  <dc:creator>Marsha Haldorsen</dc:creator>
  <cp:lastModifiedBy>Molly Daniel</cp:lastModifiedBy>
  <cp:revision>3</cp:revision>
  <cp:lastPrinted>2013-03-21T20:08:00Z</cp:lastPrinted>
  <dcterms:created xsi:type="dcterms:W3CDTF">2020-07-29T21:04:00Z</dcterms:created>
  <dcterms:modified xsi:type="dcterms:W3CDTF">2020-07-29T21:05:00Z</dcterms:modified>
</cp:coreProperties>
</file>