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8DB" w:rsidRDefault="00F218DB">
      <w:pPr>
        <w:jc w:val="center"/>
        <w:rPr>
          <w:b/>
          <w:sz w:val="28"/>
        </w:rPr>
      </w:pPr>
      <w:r>
        <w:rPr>
          <w:b/>
          <w:sz w:val="28"/>
        </w:rPr>
        <w:t xml:space="preserve">Notice of Award </w:t>
      </w:r>
      <w:r w:rsidR="00730107">
        <w:rPr>
          <w:b/>
          <w:sz w:val="28"/>
        </w:rPr>
        <w:t>Meeting</w:t>
      </w:r>
    </w:p>
    <w:p w:rsidR="00426BDD" w:rsidRPr="00426BDD" w:rsidRDefault="00426BDD">
      <w:pPr>
        <w:jc w:val="center"/>
        <w:rPr>
          <w:b/>
          <w:color w:val="3366FF"/>
          <w:sz w:val="28"/>
        </w:rPr>
      </w:pPr>
      <w:r>
        <w:rPr>
          <w:b/>
          <w:color w:val="3366FF"/>
          <w:sz w:val="28"/>
        </w:rPr>
        <w:t>(Template)</w:t>
      </w:r>
    </w:p>
    <w:p w:rsidR="00F218DB" w:rsidRDefault="00F218DB">
      <w:pPr>
        <w:jc w:val="center"/>
        <w:rPr>
          <w:b/>
        </w:rPr>
      </w:pPr>
      <w:r>
        <w:rPr>
          <w:b/>
        </w:rPr>
        <w:t>[Name of Grant]</w:t>
      </w:r>
    </w:p>
    <w:p w:rsidR="00F218DB" w:rsidRDefault="00F218DB"/>
    <w:p w:rsidR="00F218DB" w:rsidRDefault="00F218DB">
      <w:pPr>
        <w:ind w:left="1440" w:hanging="1440"/>
      </w:pPr>
      <w:r>
        <w:rPr>
          <w:b/>
        </w:rPr>
        <w:t>To</w:t>
      </w:r>
      <w:r>
        <w:t xml:space="preserve">:  </w:t>
      </w:r>
      <w:r>
        <w:tab/>
        <w:t xml:space="preserve">Project Director </w:t>
      </w:r>
    </w:p>
    <w:p w:rsidR="0073120E" w:rsidRDefault="00F218DB">
      <w:pPr>
        <w:ind w:left="1440" w:hanging="1440"/>
        <w:rPr>
          <w:bCs/>
        </w:rPr>
      </w:pPr>
      <w:r>
        <w:rPr>
          <w:b/>
        </w:rPr>
        <w:t>Cc:</w:t>
      </w:r>
      <w:r>
        <w:rPr>
          <w:bCs/>
        </w:rPr>
        <w:tab/>
      </w:r>
      <w:r w:rsidR="0073120E">
        <w:rPr>
          <w:bCs/>
        </w:rPr>
        <w:t>Accountant</w:t>
      </w:r>
    </w:p>
    <w:p w:rsidR="0073120E" w:rsidRDefault="0073120E" w:rsidP="0073120E">
      <w:pPr>
        <w:ind w:left="1440"/>
        <w:rPr>
          <w:bCs/>
        </w:rPr>
      </w:pPr>
    </w:p>
    <w:p w:rsidR="00F218DB" w:rsidRDefault="00F218DB">
      <w:r>
        <w:rPr>
          <w:b/>
        </w:rPr>
        <w:t>From</w:t>
      </w:r>
      <w:r>
        <w:t>:</w:t>
      </w:r>
      <w:r>
        <w:tab/>
      </w:r>
      <w:r>
        <w:tab/>
        <w:t>Grants Specialist</w:t>
      </w:r>
    </w:p>
    <w:p w:rsidR="00F218DB" w:rsidRDefault="00F218DB">
      <w:r>
        <w:rPr>
          <w:b/>
        </w:rPr>
        <w:t>Date</w:t>
      </w:r>
      <w:r>
        <w:t>:</w:t>
      </w:r>
      <w:r>
        <w:tab/>
      </w:r>
      <w:r>
        <w:tab/>
      </w:r>
    </w:p>
    <w:p w:rsidR="00F218DB" w:rsidRDefault="00F218DB">
      <w:pPr>
        <w:rPr>
          <w:color w:val="FF0000"/>
        </w:rPr>
      </w:pPr>
    </w:p>
    <w:p w:rsidR="00F218DB" w:rsidRDefault="00F218DB">
      <w:r>
        <w:rPr>
          <w:b/>
        </w:rPr>
        <w:t>Project Title:</w:t>
      </w:r>
      <w:r>
        <w:tab/>
      </w:r>
      <w:r>
        <w:tab/>
      </w:r>
      <w:r>
        <w:tab/>
      </w:r>
    </w:p>
    <w:p w:rsidR="00F218DB" w:rsidRDefault="00F218DB">
      <w:r>
        <w:rPr>
          <w:b/>
        </w:rPr>
        <w:t>Project Director:</w:t>
      </w:r>
      <w:r>
        <w:rPr>
          <w:b/>
        </w:rPr>
        <w:tab/>
      </w:r>
    </w:p>
    <w:p w:rsidR="00F218DB" w:rsidRPr="0073120E" w:rsidRDefault="00F218DB">
      <w:r>
        <w:rPr>
          <w:b/>
        </w:rPr>
        <w:t xml:space="preserve">Grantee </w:t>
      </w:r>
      <w:r w:rsidR="000A4CEA">
        <w:rPr>
          <w:b/>
        </w:rPr>
        <w:t>Organization</w:t>
      </w:r>
      <w:r>
        <w:rPr>
          <w:b/>
        </w:rPr>
        <w:t>:</w:t>
      </w:r>
      <w:r>
        <w:tab/>
      </w:r>
      <w:r>
        <w:tab/>
      </w:r>
      <w:r w:rsidR="0073120E">
        <w:t xml:space="preserve"> </w:t>
      </w:r>
    </w:p>
    <w:p w:rsidR="00F218DB" w:rsidRDefault="00F218DB">
      <w:r>
        <w:rPr>
          <w:b/>
        </w:rPr>
        <w:t>Agency's Reference No.:</w:t>
      </w:r>
      <w:r>
        <w:tab/>
      </w:r>
    </w:p>
    <w:p w:rsidR="00F218DB" w:rsidRDefault="00F218DB">
      <w:pPr>
        <w:rPr>
          <w:b/>
        </w:rPr>
      </w:pPr>
    </w:p>
    <w:p w:rsidR="00F218DB" w:rsidRDefault="00F218DB">
      <w:pPr>
        <w:rPr>
          <w:bCs/>
        </w:rPr>
      </w:pPr>
      <w:r>
        <w:rPr>
          <w:b/>
        </w:rPr>
        <w:t>Funding Agency:</w:t>
      </w:r>
      <w:r>
        <w:rPr>
          <w:b/>
        </w:rPr>
        <w:tab/>
      </w:r>
      <w:r>
        <w:rPr>
          <w:b/>
        </w:rPr>
        <w:tab/>
      </w:r>
    </w:p>
    <w:p w:rsidR="00F218DB" w:rsidRDefault="00F218DB">
      <w:pPr>
        <w:ind w:left="2880" w:hanging="2880"/>
        <w:rPr>
          <w:bCs/>
        </w:rPr>
      </w:pPr>
      <w:r>
        <w:rPr>
          <w:b/>
        </w:rPr>
        <w:t>Agency Program Name:</w:t>
      </w:r>
      <w:r>
        <w:rPr>
          <w:b/>
        </w:rPr>
        <w:tab/>
      </w:r>
    </w:p>
    <w:p w:rsidR="00F218DB" w:rsidRDefault="00F218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70"/>
      </w:tblGrid>
      <w:tr w:rsidR="00F218DB">
        <w:tc>
          <w:tcPr>
            <w:tcW w:w="4788" w:type="dxa"/>
            <w:shd w:val="clear" w:color="auto" w:fill="E6E6E6"/>
          </w:tcPr>
          <w:p w:rsidR="00F218DB" w:rsidRDefault="00F218DB">
            <w:pPr>
              <w:pStyle w:val="Heading1"/>
            </w:pPr>
            <w:r>
              <w:t>Agency Programmatic Contact</w:t>
            </w:r>
          </w:p>
          <w:p w:rsidR="00F218DB" w:rsidRDefault="00F218DB">
            <w:pPr>
              <w:pStyle w:val="Header"/>
              <w:tabs>
                <w:tab w:val="clear" w:pos="4320"/>
                <w:tab w:val="clear" w:pos="8640"/>
              </w:tabs>
            </w:pPr>
            <w:r>
              <w:t>Questions related to grant program requirements</w:t>
            </w:r>
          </w:p>
        </w:tc>
        <w:tc>
          <w:tcPr>
            <w:tcW w:w="4788" w:type="dxa"/>
            <w:shd w:val="clear" w:color="auto" w:fill="E6E6E6"/>
          </w:tcPr>
          <w:p w:rsidR="00F218DB" w:rsidRDefault="00F218DB">
            <w:pPr>
              <w:pStyle w:val="Heading1"/>
            </w:pPr>
            <w:r>
              <w:t>Agency Fiscal Contact</w:t>
            </w:r>
          </w:p>
          <w:p w:rsidR="00F218DB" w:rsidRDefault="00F218DB">
            <w:pPr>
              <w:pStyle w:val="Header"/>
              <w:tabs>
                <w:tab w:val="clear" w:pos="4320"/>
                <w:tab w:val="clear" w:pos="8640"/>
              </w:tabs>
            </w:pPr>
            <w:r>
              <w:t>Questions related to reporting expenditures</w:t>
            </w:r>
          </w:p>
        </w:tc>
      </w:tr>
      <w:tr w:rsidR="00F218DB">
        <w:tc>
          <w:tcPr>
            <w:tcW w:w="4788" w:type="dxa"/>
          </w:tcPr>
          <w:p w:rsidR="00F218DB" w:rsidRDefault="00F218DB">
            <w:r>
              <w:t>name</w:t>
            </w:r>
          </w:p>
          <w:p w:rsidR="00F218DB" w:rsidRDefault="00F218DB">
            <w:r>
              <w:t>address</w:t>
            </w:r>
          </w:p>
          <w:p w:rsidR="00F218DB" w:rsidRDefault="00F218DB">
            <w:proofErr w:type="spellStart"/>
            <w:r>
              <w:t>tel</w:t>
            </w:r>
            <w:proofErr w:type="spellEnd"/>
            <w:r>
              <w:t>, fax, email</w:t>
            </w:r>
          </w:p>
        </w:tc>
        <w:tc>
          <w:tcPr>
            <w:tcW w:w="4788" w:type="dxa"/>
          </w:tcPr>
          <w:p w:rsidR="00F218DB" w:rsidRDefault="00F218DB">
            <w:r>
              <w:t>name</w:t>
            </w:r>
          </w:p>
          <w:p w:rsidR="00F218DB" w:rsidRDefault="00F218DB">
            <w:r>
              <w:t>address</w:t>
            </w:r>
          </w:p>
          <w:p w:rsidR="00F218DB" w:rsidRDefault="00F218DB">
            <w:proofErr w:type="spellStart"/>
            <w:r>
              <w:t>tel</w:t>
            </w:r>
            <w:proofErr w:type="spellEnd"/>
            <w:r>
              <w:t>, fax, email</w:t>
            </w:r>
          </w:p>
        </w:tc>
      </w:tr>
    </w:tbl>
    <w:p w:rsidR="00F218DB" w:rsidRDefault="00F218DB"/>
    <w:p w:rsidR="00F218DB" w:rsidRDefault="00F218DB">
      <w:pPr>
        <w:rPr>
          <w:bCs/>
        </w:rPr>
      </w:pPr>
      <w:r>
        <w:rPr>
          <w:b/>
        </w:rPr>
        <w:t>Amount funded:</w:t>
      </w:r>
      <w:r>
        <w:rPr>
          <w:b/>
        </w:rPr>
        <w:tab/>
      </w:r>
      <w:r>
        <w:rPr>
          <w:b/>
        </w:rPr>
        <w:tab/>
      </w:r>
      <w:r>
        <w:rPr>
          <w:b/>
        </w:rPr>
        <w:tab/>
      </w:r>
      <w:r>
        <w:rPr>
          <w:b/>
        </w:rPr>
        <w:tab/>
      </w:r>
    </w:p>
    <w:p w:rsidR="00F218DB" w:rsidRDefault="00F218DB">
      <w:pPr>
        <w:rPr>
          <w:bCs/>
        </w:rPr>
      </w:pPr>
      <w:r>
        <w:rPr>
          <w:b/>
        </w:rPr>
        <w:t>Current funding period:</w:t>
      </w:r>
      <w:r>
        <w:rPr>
          <w:b/>
        </w:rPr>
        <w:tab/>
      </w:r>
      <w:r>
        <w:rPr>
          <w:b/>
        </w:rPr>
        <w:tab/>
      </w:r>
      <w:r>
        <w:rPr>
          <w:b/>
        </w:rPr>
        <w:tab/>
      </w:r>
    </w:p>
    <w:p w:rsidR="00F218DB" w:rsidRDefault="00F218DB"/>
    <w:p w:rsidR="00F218DB" w:rsidRDefault="00F218DB">
      <w:r>
        <w:rPr>
          <w:b/>
        </w:rPr>
        <w:t>Is this grant renewable?</w:t>
      </w:r>
      <w:r>
        <w:tab/>
      </w:r>
      <w:r>
        <w:sym w:font="Wingdings" w:char="F071"/>
      </w:r>
      <w:r>
        <w:t xml:space="preserve"> Yes</w:t>
      </w:r>
      <w:r>
        <w:tab/>
      </w:r>
      <w:r>
        <w:tab/>
      </w:r>
      <w:r>
        <w:tab/>
      </w:r>
      <w:r>
        <w:tab/>
      </w:r>
      <w:r>
        <w:sym w:font="Wingdings" w:char="F071"/>
      </w:r>
      <w:r>
        <w:t xml:space="preserve">  No</w:t>
      </w:r>
    </w:p>
    <w:p w:rsidR="00F218DB" w:rsidRDefault="00F218DB">
      <w:r>
        <w:rPr>
          <w:b/>
        </w:rPr>
        <w:t>Are these federal funds?</w:t>
      </w:r>
      <w:r>
        <w:tab/>
      </w:r>
      <w:r>
        <w:sym w:font="Wingdings" w:char="F071"/>
      </w:r>
      <w:r>
        <w:t xml:space="preserve"> Yes</w:t>
      </w:r>
      <w:r>
        <w:tab/>
        <w:t>(CFDA # _____</w:t>
      </w:r>
      <w:proofErr w:type="gramStart"/>
      <w:r>
        <w:t>_ )</w:t>
      </w:r>
      <w:proofErr w:type="gramEnd"/>
      <w:r>
        <w:tab/>
      </w:r>
      <w:r>
        <w:sym w:font="Wingdings" w:char="F071"/>
      </w:r>
      <w:r>
        <w:t xml:space="preserve">  No</w:t>
      </w:r>
    </w:p>
    <w:p w:rsidR="00F218DB" w:rsidRDefault="00F218DB"/>
    <w:p w:rsidR="00F218DB" w:rsidRDefault="00F218DB">
      <w:r>
        <w:rPr>
          <w:b/>
        </w:rPr>
        <w:t>Budget Summary</w:t>
      </w:r>
      <w:r>
        <w:t xml:space="preserve"> (see attached detailed project budget approved by the agency):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F218DB" w:rsidTr="0054691B">
        <w:trPr>
          <w:tblHeader/>
        </w:trPr>
        <w:tc>
          <w:tcPr>
            <w:tcW w:w="2394" w:type="dxa"/>
            <w:shd w:val="pct15" w:color="auto" w:fill="FFFFFF"/>
          </w:tcPr>
          <w:p w:rsidR="00F218DB" w:rsidRDefault="00F218DB">
            <w:pPr>
              <w:jc w:val="center"/>
              <w:rPr>
                <w:b/>
              </w:rPr>
            </w:pPr>
            <w:r>
              <w:rPr>
                <w:b/>
              </w:rPr>
              <w:t>Budget category</w:t>
            </w:r>
          </w:p>
        </w:tc>
        <w:tc>
          <w:tcPr>
            <w:tcW w:w="2394" w:type="dxa"/>
            <w:shd w:val="pct15" w:color="auto" w:fill="FFFFFF"/>
          </w:tcPr>
          <w:p w:rsidR="00F218DB" w:rsidRDefault="00F218DB">
            <w:pPr>
              <w:jc w:val="center"/>
              <w:rPr>
                <w:b/>
              </w:rPr>
            </w:pPr>
            <w:r>
              <w:rPr>
                <w:b/>
              </w:rPr>
              <w:t>Granted from Agency</w:t>
            </w:r>
          </w:p>
        </w:tc>
        <w:tc>
          <w:tcPr>
            <w:tcW w:w="2394" w:type="dxa"/>
            <w:shd w:val="pct15" w:color="auto" w:fill="FFFFFF"/>
          </w:tcPr>
          <w:p w:rsidR="00F218DB" w:rsidRDefault="00F218DB" w:rsidP="00B25D8F">
            <w:pPr>
              <w:jc w:val="center"/>
              <w:rPr>
                <w:b/>
              </w:rPr>
            </w:pPr>
            <w:r>
              <w:rPr>
                <w:b/>
              </w:rPr>
              <w:t xml:space="preserve">Provided by </w:t>
            </w:r>
            <w:r w:rsidR="00B25D8F">
              <w:rPr>
                <w:b/>
              </w:rPr>
              <w:t>grantee</w:t>
            </w:r>
            <w:r>
              <w:rPr>
                <w:b/>
              </w:rPr>
              <w:t xml:space="preserve"> or other party as matching</w:t>
            </w:r>
          </w:p>
        </w:tc>
        <w:tc>
          <w:tcPr>
            <w:tcW w:w="2394" w:type="dxa"/>
            <w:shd w:val="pct15" w:color="auto" w:fill="FFFFFF"/>
          </w:tcPr>
          <w:p w:rsidR="00F218DB" w:rsidRDefault="00F218DB">
            <w:pPr>
              <w:jc w:val="center"/>
              <w:rPr>
                <w:b/>
              </w:rPr>
            </w:pPr>
            <w:r>
              <w:rPr>
                <w:b/>
              </w:rPr>
              <w:t>Total Amount</w:t>
            </w:r>
          </w:p>
        </w:tc>
      </w:tr>
      <w:tr w:rsidR="00F218DB">
        <w:tc>
          <w:tcPr>
            <w:tcW w:w="2394" w:type="dxa"/>
          </w:tcPr>
          <w:p w:rsidR="00F218DB" w:rsidRDefault="00F218DB">
            <w:r>
              <w:t>Personnel</w:t>
            </w:r>
          </w:p>
        </w:tc>
        <w:tc>
          <w:tcPr>
            <w:tcW w:w="2394" w:type="dxa"/>
          </w:tcPr>
          <w:p w:rsidR="00F218DB" w:rsidRDefault="00F218DB">
            <w:pPr>
              <w:tabs>
                <w:tab w:val="decimal" w:pos="1717"/>
              </w:tabs>
              <w:rPr>
                <w:rFonts w:ascii="Courier New" w:hAnsi="Courier New"/>
                <w:sz w:val="20"/>
              </w:rPr>
            </w:pPr>
          </w:p>
        </w:tc>
        <w:tc>
          <w:tcPr>
            <w:tcW w:w="2394" w:type="dxa"/>
          </w:tcPr>
          <w:p w:rsidR="00F218DB" w:rsidRDefault="00F218DB">
            <w:pPr>
              <w:tabs>
                <w:tab w:val="decimal" w:pos="1717"/>
              </w:tabs>
              <w:rPr>
                <w:rFonts w:ascii="Courier New" w:hAnsi="Courier New"/>
                <w:sz w:val="20"/>
              </w:rPr>
            </w:pPr>
          </w:p>
        </w:tc>
        <w:tc>
          <w:tcPr>
            <w:tcW w:w="2394" w:type="dxa"/>
          </w:tcPr>
          <w:p w:rsidR="00F218DB" w:rsidRDefault="00F218DB">
            <w:pPr>
              <w:tabs>
                <w:tab w:val="decimal" w:pos="1717"/>
              </w:tabs>
              <w:rPr>
                <w:rFonts w:ascii="Courier New" w:hAnsi="Courier New"/>
                <w:sz w:val="20"/>
              </w:rPr>
            </w:pPr>
            <w:r>
              <w:rPr>
                <w:rFonts w:ascii="Courier New" w:hAnsi="Courier New"/>
                <w:sz w:val="20"/>
              </w:rPr>
              <w:fldChar w:fldCharType="begin"/>
            </w:r>
            <w:r>
              <w:rPr>
                <w:rFonts w:ascii="Courier New" w:hAnsi="Courier New"/>
                <w:sz w:val="20"/>
              </w:rPr>
              <w:instrText xml:space="preserve"> =SUM(B2:C2) \# "$ #,##0;($ #,##0)" </w:instrText>
            </w:r>
            <w:r>
              <w:rPr>
                <w:rFonts w:ascii="Courier New" w:hAnsi="Courier New"/>
                <w:sz w:val="20"/>
              </w:rPr>
              <w:fldChar w:fldCharType="separate"/>
            </w:r>
            <w:r>
              <w:rPr>
                <w:rFonts w:ascii="Courier New" w:hAnsi="Courier New"/>
                <w:noProof/>
                <w:sz w:val="20"/>
              </w:rPr>
              <w:t>$    0</w:t>
            </w:r>
            <w:r>
              <w:rPr>
                <w:rFonts w:ascii="Courier New" w:hAnsi="Courier New"/>
                <w:sz w:val="20"/>
              </w:rPr>
              <w:fldChar w:fldCharType="end"/>
            </w:r>
          </w:p>
        </w:tc>
      </w:tr>
      <w:tr w:rsidR="00F218DB">
        <w:tc>
          <w:tcPr>
            <w:tcW w:w="2394" w:type="dxa"/>
          </w:tcPr>
          <w:p w:rsidR="00F218DB" w:rsidRDefault="00F218DB">
            <w:r>
              <w:t>Fringe benefits</w:t>
            </w:r>
          </w:p>
        </w:tc>
        <w:tc>
          <w:tcPr>
            <w:tcW w:w="2394" w:type="dxa"/>
          </w:tcPr>
          <w:p w:rsidR="00F218DB" w:rsidRDefault="00F218DB">
            <w:pPr>
              <w:tabs>
                <w:tab w:val="decimal" w:pos="1717"/>
              </w:tabs>
              <w:rPr>
                <w:rFonts w:ascii="Courier New" w:hAnsi="Courier New"/>
                <w:sz w:val="20"/>
              </w:rPr>
            </w:pPr>
          </w:p>
        </w:tc>
        <w:tc>
          <w:tcPr>
            <w:tcW w:w="2394" w:type="dxa"/>
          </w:tcPr>
          <w:p w:rsidR="00F218DB" w:rsidRDefault="00F218DB">
            <w:pPr>
              <w:tabs>
                <w:tab w:val="decimal" w:pos="1717"/>
              </w:tabs>
              <w:rPr>
                <w:rFonts w:ascii="Courier New" w:hAnsi="Courier New"/>
                <w:sz w:val="20"/>
              </w:rPr>
            </w:pPr>
          </w:p>
        </w:tc>
        <w:tc>
          <w:tcPr>
            <w:tcW w:w="2394" w:type="dxa"/>
          </w:tcPr>
          <w:p w:rsidR="00F218DB" w:rsidRDefault="00F218DB">
            <w:pPr>
              <w:tabs>
                <w:tab w:val="decimal" w:pos="1717"/>
              </w:tabs>
              <w:rPr>
                <w:rFonts w:ascii="Courier New" w:hAnsi="Courier New"/>
                <w:sz w:val="20"/>
              </w:rPr>
            </w:pPr>
            <w:r>
              <w:rPr>
                <w:rFonts w:ascii="Courier New" w:hAnsi="Courier New"/>
                <w:sz w:val="20"/>
              </w:rPr>
              <w:fldChar w:fldCharType="begin"/>
            </w:r>
            <w:r>
              <w:rPr>
                <w:rFonts w:ascii="Courier New" w:hAnsi="Courier New"/>
                <w:sz w:val="20"/>
              </w:rPr>
              <w:instrText xml:space="preserve"> =SUM(B3:C3) \# "$ #,##0;($ #,##0)" </w:instrText>
            </w:r>
            <w:r>
              <w:rPr>
                <w:rFonts w:ascii="Courier New" w:hAnsi="Courier New"/>
                <w:sz w:val="20"/>
              </w:rPr>
              <w:fldChar w:fldCharType="separate"/>
            </w:r>
            <w:r>
              <w:rPr>
                <w:rFonts w:ascii="Courier New" w:hAnsi="Courier New"/>
                <w:noProof/>
                <w:sz w:val="20"/>
              </w:rPr>
              <w:t>$    0</w:t>
            </w:r>
            <w:r>
              <w:rPr>
                <w:rFonts w:ascii="Courier New" w:hAnsi="Courier New"/>
                <w:sz w:val="20"/>
              </w:rPr>
              <w:fldChar w:fldCharType="end"/>
            </w:r>
          </w:p>
        </w:tc>
      </w:tr>
      <w:tr w:rsidR="00F218DB">
        <w:tc>
          <w:tcPr>
            <w:tcW w:w="2394" w:type="dxa"/>
          </w:tcPr>
          <w:p w:rsidR="00F218DB" w:rsidRDefault="00F218DB">
            <w:r>
              <w:t>Travel</w:t>
            </w:r>
          </w:p>
        </w:tc>
        <w:tc>
          <w:tcPr>
            <w:tcW w:w="2394" w:type="dxa"/>
          </w:tcPr>
          <w:p w:rsidR="00F218DB" w:rsidRDefault="00F218DB">
            <w:pPr>
              <w:tabs>
                <w:tab w:val="decimal" w:pos="1717"/>
              </w:tabs>
              <w:rPr>
                <w:rFonts w:ascii="Courier New" w:hAnsi="Courier New"/>
                <w:sz w:val="20"/>
              </w:rPr>
            </w:pPr>
          </w:p>
        </w:tc>
        <w:tc>
          <w:tcPr>
            <w:tcW w:w="2394" w:type="dxa"/>
          </w:tcPr>
          <w:p w:rsidR="00F218DB" w:rsidRDefault="00F218DB">
            <w:pPr>
              <w:tabs>
                <w:tab w:val="decimal" w:pos="1717"/>
              </w:tabs>
              <w:rPr>
                <w:rFonts w:ascii="Courier New" w:hAnsi="Courier New"/>
                <w:sz w:val="20"/>
              </w:rPr>
            </w:pPr>
          </w:p>
        </w:tc>
        <w:tc>
          <w:tcPr>
            <w:tcW w:w="2394" w:type="dxa"/>
          </w:tcPr>
          <w:p w:rsidR="00F218DB" w:rsidRDefault="00F218DB">
            <w:pPr>
              <w:tabs>
                <w:tab w:val="decimal" w:pos="1717"/>
              </w:tabs>
              <w:rPr>
                <w:rFonts w:ascii="Courier New" w:hAnsi="Courier New"/>
                <w:sz w:val="20"/>
              </w:rPr>
            </w:pPr>
            <w:r>
              <w:rPr>
                <w:rFonts w:ascii="Courier New" w:hAnsi="Courier New"/>
                <w:sz w:val="20"/>
              </w:rPr>
              <w:fldChar w:fldCharType="begin"/>
            </w:r>
            <w:r>
              <w:rPr>
                <w:rFonts w:ascii="Courier New" w:hAnsi="Courier New"/>
                <w:sz w:val="20"/>
              </w:rPr>
              <w:instrText xml:space="preserve"> =SUM(B4:C4) \# "$ #,##0;($ #,##0)" </w:instrText>
            </w:r>
            <w:r>
              <w:rPr>
                <w:rFonts w:ascii="Courier New" w:hAnsi="Courier New"/>
                <w:sz w:val="20"/>
              </w:rPr>
              <w:fldChar w:fldCharType="separate"/>
            </w:r>
            <w:r>
              <w:rPr>
                <w:rFonts w:ascii="Courier New" w:hAnsi="Courier New"/>
                <w:noProof/>
                <w:sz w:val="20"/>
              </w:rPr>
              <w:t>$    0</w:t>
            </w:r>
            <w:r>
              <w:rPr>
                <w:rFonts w:ascii="Courier New" w:hAnsi="Courier New"/>
                <w:sz w:val="20"/>
              </w:rPr>
              <w:fldChar w:fldCharType="end"/>
            </w:r>
          </w:p>
        </w:tc>
      </w:tr>
      <w:tr w:rsidR="00F218DB">
        <w:tc>
          <w:tcPr>
            <w:tcW w:w="2394" w:type="dxa"/>
          </w:tcPr>
          <w:p w:rsidR="00F218DB" w:rsidRDefault="00F218DB">
            <w:r>
              <w:t>Supplies</w:t>
            </w:r>
          </w:p>
        </w:tc>
        <w:tc>
          <w:tcPr>
            <w:tcW w:w="2394" w:type="dxa"/>
          </w:tcPr>
          <w:p w:rsidR="00F218DB" w:rsidRDefault="00F218DB">
            <w:pPr>
              <w:tabs>
                <w:tab w:val="decimal" w:pos="1717"/>
              </w:tabs>
              <w:rPr>
                <w:rFonts w:ascii="Courier New" w:hAnsi="Courier New"/>
                <w:sz w:val="20"/>
              </w:rPr>
            </w:pPr>
          </w:p>
        </w:tc>
        <w:tc>
          <w:tcPr>
            <w:tcW w:w="2394" w:type="dxa"/>
          </w:tcPr>
          <w:p w:rsidR="00F218DB" w:rsidRDefault="00F218DB">
            <w:pPr>
              <w:tabs>
                <w:tab w:val="decimal" w:pos="1717"/>
              </w:tabs>
              <w:rPr>
                <w:rFonts w:ascii="Courier New" w:hAnsi="Courier New"/>
                <w:sz w:val="20"/>
              </w:rPr>
            </w:pPr>
          </w:p>
        </w:tc>
        <w:tc>
          <w:tcPr>
            <w:tcW w:w="2394" w:type="dxa"/>
          </w:tcPr>
          <w:p w:rsidR="00F218DB" w:rsidRDefault="00F218DB">
            <w:pPr>
              <w:tabs>
                <w:tab w:val="decimal" w:pos="1717"/>
              </w:tabs>
              <w:rPr>
                <w:rFonts w:ascii="Courier New" w:hAnsi="Courier New"/>
                <w:sz w:val="20"/>
              </w:rPr>
            </w:pPr>
            <w:r>
              <w:rPr>
                <w:rFonts w:ascii="Courier New" w:hAnsi="Courier New"/>
                <w:sz w:val="20"/>
              </w:rPr>
              <w:fldChar w:fldCharType="begin"/>
            </w:r>
            <w:r>
              <w:rPr>
                <w:rFonts w:ascii="Courier New" w:hAnsi="Courier New"/>
                <w:sz w:val="20"/>
              </w:rPr>
              <w:instrText xml:space="preserve"> =SUM(B5:C5) \# "$ #,##0;($ #,##0)" </w:instrText>
            </w:r>
            <w:r>
              <w:rPr>
                <w:rFonts w:ascii="Courier New" w:hAnsi="Courier New"/>
                <w:sz w:val="20"/>
              </w:rPr>
              <w:fldChar w:fldCharType="separate"/>
            </w:r>
            <w:r>
              <w:rPr>
                <w:rFonts w:ascii="Courier New" w:hAnsi="Courier New"/>
                <w:noProof/>
                <w:sz w:val="20"/>
              </w:rPr>
              <w:t>$    0</w:t>
            </w:r>
            <w:r>
              <w:rPr>
                <w:rFonts w:ascii="Courier New" w:hAnsi="Courier New"/>
                <w:sz w:val="20"/>
              </w:rPr>
              <w:fldChar w:fldCharType="end"/>
            </w:r>
          </w:p>
        </w:tc>
      </w:tr>
      <w:tr w:rsidR="00F218DB">
        <w:tc>
          <w:tcPr>
            <w:tcW w:w="2394" w:type="dxa"/>
          </w:tcPr>
          <w:p w:rsidR="00F218DB" w:rsidRDefault="00F218DB">
            <w:r>
              <w:t>Equipment</w:t>
            </w:r>
          </w:p>
        </w:tc>
        <w:tc>
          <w:tcPr>
            <w:tcW w:w="2394" w:type="dxa"/>
          </w:tcPr>
          <w:p w:rsidR="00F218DB" w:rsidRDefault="00F218DB">
            <w:pPr>
              <w:tabs>
                <w:tab w:val="decimal" w:pos="1717"/>
              </w:tabs>
              <w:rPr>
                <w:rFonts w:ascii="Courier New" w:hAnsi="Courier New"/>
                <w:sz w:val="20"/>
              </w:rPr>
            </w:pPr>
          </w:p>
        </w:tc>
        <w:tc>
          <w:tcPr>
            <w:tcW w:w="2394" w:type="dxa"/>
          </w:tcPr>
          <w:p w:rsidR="00F218DB" w:rsidRDefault="00F218DB">
            <w:pPr>
              <w:tabs>
                <w:tab w:val="decimal" w:pos="1717"/>
              </w:tabs>
              <w:rPr>
                <w:rFonts w:ascii="Courier New" w:hAnsi="Courier New"/>
                <w:sz w:val="20"/>
              </w:rPr>
            </w:pPr>
          </w:p>
        </w:tc>
        <w:tc>
          <w:tcPr>
            <w:tcW w:w="2394" w:type="dxa"/>
          </w:tcPr>
          <w:p w:rsidR="00F218DB" w:rsidRDefault="00F218DB">
            <w:pPr>
              <w:tabs>
                <w:tab w:val="decimal" w:pos="1717"/>
              </w:tabs>
              <w:rPr>
                <w:rFonts w:ascii="Courier New" w:hAnsi="Courier New"/>
                <w:sz w:val="20"/>
              </w:rPr>
            </w:pPr>
            <w:r>
              <w:rPr>
                <w:rFonts w:ascii="Courier New" w:hAnsi="Courier New"/>
                <w:sz w:val="20"/>
              </w:rPr>
              <w:fldChar w:fldCharType="begin"/>
            </w:r>
            <w:r>
              <w:rPr>
                <w:rFonts w:ascii="Courier New" w:hAnsi="Courier New"/>
                <w:sz w:val="20"/>
              </w:rPr>
              <w:instrText xml:space="preserve"> =SUM(B6:C6) \# "$ #,##0;($ #,##0)" </w:instrText>
            </w:r>
            <w:r>
              <w:rPr>
                <w:rFonts w:ascii="Courier New" w:hAnsi="Courier New"/>
                <w:sz w:val="20"/>
              </w:rPr>
              <w:fldChar w:fldCharType="separate"/>
            </w:r>
            <w:r>
              <w:rPr>
                <w:rFonts w:ascii="Courier New" w:hAnsi="Courier New"/>
                <w:noProof/>
                <w:sz w:val="20"/>
              </w:rPr>
              <w:t>$    0</w:t>
            </w:r>
            <w:r>
              <w:rPr>
                <w:rFonts w:ascii="Courier New" w:hAnsi="Courier New"/>
                <w:sz w:val="20"/>
              </w:rPr>
              <w:fldChar w:fldCharType="end"/>
            </w:r>
          </w:p>
        </w:tc>
      </w:tr>
      <w:tr w:rsidR="00F218DB">
        <w:tc>
          <w:tcPr>
            <w:tcW w:w="2394" w:type="dxa"/>
          </w:tcPr>
          <w:p w:rsidR="00F218DB" w:rsidRDefault="00F218DB">
            <w:r>
              <w:t>Contractual</w:t>
            </w:r>
          </w:p>
        </w:tc>
        <w:tc>
          <w:tcPr>
            <w:tcW w:w="2394" w:type="dxa"/>
          </w:tcPr>
          <w:p w:rsidR="00F218DB" w:rsidRDefault="00F218DB">
            <w:pPr>
              <w:tabs>
                <w:tab w:val="decimal" w:pos="1717"/>
              </w:tabs>
              <w:rPr>
                <w:rFonts w:ascii="Courier New" w:hAnsi="Courier New"/>
                <w:sz w:val="20"/>
              </w:rPr>
            </w:pPr>
          </w:p>
        </w:tc>
        <w:tc>
          <w:tcPr>
            <w:tcW w:w="2394" w:type="dxa"/>
          </w:tcPr>
          <w:p w:rsidR="00F218DB" w:rsidRDefault="00F218DB">
            <w:pPr>
              <w:tabs>
                <w:tab w:val="decimal" w:pos="1717"/>
              </w:tabs>
              <w:rPr>
                <w:rFonts w:ascii="Courier New" w:hAnsi="Courier New"/>
                <w:sz w:val="20"/>
              </w:rPr>
            </w:pPr>
          </w:p>
        </w:tc>
        <w:tc>
          <w:tcPr>
            <w:tcW w:w="2394" w:type="dxa"/>
          </w:tcPr>
          <w:p w:rsidR="00F218DB" w:rsidRDefault="00F218DB">
            <w:pPr>
              <w:tabs>
                <w:tab w:val="decimal" w:pos="1717"/>
              </w:tabs>
              <w:rPr>
                <w:rFonts w:ascii="Courier New" w:hAnsi="Courier New"/>
                <w:sz w:val="20"/>
              </w:rPr>
            </w:pPr>
            <w:r>
              <w:rPr>
                <w:rFonts w:ascii="Courier New" w:hAnsi="Courier New"/>
                <w:sz w:val="20"/>
              </w:rPr>
              <w:fldChar w:fldCharType="begin"/>
            </w:r>
            <w:r>
              <w:rPr>
                <w:rFonts w:ascii="Courier New" w:hAnsi="Courier New"/>
                <w:sz w:val="20"/>
              </w:rPr>
              <w:instrText xml:space="preserve"> =SUM(B7:C7) \# "$ #,##0;($ #,##0)" </w:instrText>
            </w:r>
            <w:r>
              <w:rPr>
                <w:rFonts w:ascii="Courier New" w:hAnsi="Courier New"/>
                <w:sz w:val="20"/>
              </w:rPr>
              <w:fldChar w:fldCharType="separate"/>
            </w:r>
            <w:r>
              <w:rPr>
                <w:rFonts w:ascii="Courier New" w:hAnsi="Courier New"/>
                <w:noProof/>
                <w:sz w:val="20"/>
              </w:rPr>
              <w:t>$    0</w:t>
            </w:r>
            <w:r>
              <w:rPr>
                <w:rFonts w:ascii="Courier New" w:hAnsi="Courier New"/>
                <w:sz w:val="20"/>
              </w:rPr>
              <w:fldChar w:fldCharType="end"/>
            </w:r>
          </w:p>
        </w:tc>
      </w:tr>
      <w:tr w:rsidR="00F218DB">
        <w:tc>
          <w:tcPr>
            <w:tcW w:w="2394" w:type="dxa"/>
          </w:tcPr>
          <w:p w:rsidR="00F218DB" w:rsidRDefault="00F218DB">
            <w:r>
              <w:t>Consultant Costs</w:t>
            </w:r>
          </w:p>
        </w:tc>
        <w:tc>
          <w:tcPr>
            <w:tcW w:w="2394" w:type="dxa"/>
          </w:tcPr>
          <w:p w:rsidR="00F218DB" w:rsidRDefault="00F218DB">
            <w:pPr>
              <w:tabs>
                <w:tab w:val="decimal" w:pos="1717"/>
              </w:tabs>
              <w:rPr>
                <w:rFonts w:ascii="Courier New" w:hAnsi="Courier New"/>
                <w:sz w:val="20"/>
              </w:rPr>
            </w:pPr>
          </w:p>
        </w:tc>
        <w:tc>
          <w:tcPr>
            <w:tcW w:w="2394" w:type="dxa"/>
          </w:tcPr>
          <w:p w:rsidR="00F218DB" w:rsidRDefault="00F218DB">
            <w:pPr>
              <w:tabs>
                <w:tab w:val="decimal" w:pos="1717"/>
              </w:tabs>
              <w:rPr>
                <w:rFonts w:ascii="Courier New" w:hAnsi="Courier New"/>
                <w:sz w:val="20"/>
              </w:rPr>
            </w:pPr>
          </w:p>
        </w:tc>
        <w:tc>
          <w:tcPr>
            <w:tcW w:w="2394" w:type="dxa"/>
          </w:tcPr>
          <w:p w:rsidR="00F218DB" w:rsidRDefault="00F218DB">
            <w:pPr>
              <w:tabs>
                <w:tab w:val="decimal" w:pos="1717"/>
              </w:tabs>
              <w:rPr>
                <w:rFonts w:ascii="Courier New" w:hAnsi="Courier New"/>
                <w:sz w:val="20"/>
              </w:rPr>
            </w:pPr>
            <w:r>
              <w:rPr>
                <w:rFonts w:ascii="Courier New" w:hAnsi="Courier New"/>
                <w:sz w:val="20"/>
              </w:rPr>
              <w:fldChar w:fldCharType="begin"/>
            </w:r>
            <w:r>
              <w:rPr>
                <w:rFonts w:ascii="Courier New" w:hAnsi="Courier New"/>
                <w:sz w:val="20"/>
              </w:rPr>
              <w:instrText xml:space="preserve"> =SUM(B8:c8) \# "$ #,##0;($ #,##0)" </w:instrText>
            </w:r>
            <w:r>
              <w:rPr>
                <w:rFonts w:ascii="Courier New" w:hAnsi="Courier New"/>
                <w:sz w:val="20"/>
              </w:rPr>
              <w:fldChar w:fldCharType="separate"/>
            </w:r>
            <w:r>
              <w:rPr>
                <w:rFonts w:ascii="Courier New" w:hAnsi="Courier New"/>
                <w:noProof/>
                <w:sz w:val="20"/>
              </w:rPr>
              <w:t>$    0</w:t>
            </w:r>
            <w:r>
              <w:rPr>
                <w:rFonts w:ascii="Courier New" w:hAnsi="Courier New"/>
                <w:sz w:val="20"/>
              </w:rPr>
              <w:fldChar w:fldCharType="end"/>
            </w:r>
          </w:p>
        </w:tc>
      </w:tr>
      <w:tr w:rsidR="00F218DB">
        <w:tc>
          <w:tcPr>
            <w:tcW w:w="2394" w:type="dxa"/>
          </w:tcPr>
          <w:p w:rsidR="00F218DB" w:rsidRDefault="00F218DB">
            <w:r>
              <w:t>Total</w:t>
            </w:r>
          </w:p>
        </w:tc>
        <w:tc>
          <w:tcPr>
            <w:tcW w:w="2394" w:type="dxa"/>
          </w:tcPr>
          <w:p w:rsidR="00F218DB" w:rsidRDefault="00F218DB">
            <w:pPr>
              <w:tabs>
                <w:tab w:val="decimal" w:pos="1717"/>
              </w:tabs>
              <w:rPr>
                <w:rFonts w:ascii="Courier New" w:hAnsi="Courier New"/>
                <w:sz w:val="20"/>
              </w:rPr>
            </w:pPr>
            <w:r>
              <w:rPr>
                <w:rFonts w:ascii="Courier New" w:hAnsi="Courier New"/>
                <w:sz w:val="20"/>
              </w:rPr>
              <w:fldChar w:fldCharType="begin"/>
            </w:r>
            <w:r>
              <w:rPr>
                <w:rFonts w:ascii="Courier New" w:hAnsi="Courier New"/>
                <w:sz w:val="20"/>
              </w:rPr>
              <w:instrText xml:space="preserve"> =SUM(ABOVE) \# "$ #,##0;($ #,##0)" </w:instrText>
            </w:r>
            <w:r>
              <w:rPr>
                <w:rFonts w:ascii="Courier New" w:hAnsi="Courier New"/>
                <w:sz w:val="20"/>
              </w:rPr>
              <w:fldChar w:fldCharType="separate"/>
            </w:r>
            <w:r>
              <w:rPr>
                <w:rFonts w:ascii="Courier New" w:hAnsi="Courier New"/>
                <w:noProof/>
                <w:sz w:val="20"/>
              </w:rPr>
              <w:t>$    0</w:t>
            </w:r>
            <w:r>
              <w:rPr>
                <w:rFonts w:ascii="Courier New" w:hAnsi="Courier New"/>
                <w:sz w:val="20"/>
              </w:rPr>
              <w:fldChar w:fldCharType="end"/>
            </w:r>
          </w:p>
        </w:tc>
        <w:tc>
          <w:tcPr>
            <w:tcW w:w="2394" w:type="dxa"/>
          </w:tcPr>
          <w:p w:rsidR="00F218DB" w:rsidRDefault="00F218DB">
            <w:pPr>
              <w:tabs>
                <w:tab w:val="decimal" w:pos="1717"/>
              </w:tabs>
              <w:rPr>
                <w:rFonts w:ascii="Courier New" w:hAnsi="Courier New"/>
                <w:sz w:val="20"/>
              </w:rPr>
            </w:pPr>
            <w:r>
              <w:rPr>
                <w:rFonts w:ascii="Courier New" w:hAnsi="Courier New"/>
                <w:sz w:val="20"/>
              </w:rPr>
              <w:fldChar w:fldCharType="begin"/>
            </w:r>
            <w:r>
              <w:rPr>
                <w:rFonts w:ascii="Courier New" w:hAnsi="Courier New"/>
                <w:sz w:val="20"/>
              </w:rPr>
              <w:instrText xml:space="preserve"> =SUM(ABOVE) \# "$ #,##0;($ #,##0)" </w:instrText>
            </w:r>
            <w:r>
              <w:rPr>
                <w:rFonts w:ascii="Courier New" w:hAnsi="Courier New"/>
                <w:sz w:val="20"/>
              </w:rPr>
              <w:fldChar w:fldCharType="separate"/>
            </w:r>
            <w:r>
              <w:rPr>
                <w:rFonts w:ascii="Courier New" w:hAnsi="Courier New"/>
                <w:noProof/>
                <w:sz w:val="20"/>
              </w:rPr>
              <w:t>$    0</w:t>
            </w:r>
            <w:r>
              <w:rPr>
                <w:rFonts w:ascii="Courier New" w:hAnsi="Courier New"/>
                <w:sz w:val="20"/>
              </w:rPr>
              <w:fldChar w:fldCharType="end"/>
            </w:r>
          </w:p>
        </w:tc>
        <w:tc>
          <w:tcPr>
            <w:tcW w:w="2394" w:type="dxa"/>
          </w:tcPr>
          <w:p w:rsidR="00F218DB" w:rsidRDefault="00F218DB">
            <w:pPr>
              <w:tabs>
                <w:tab w:val="decimal" w:pos="1717"/>
              </w:tabs>
              <w:rPr>
                <w:rFonts w:ascii="Courier New" w:hAnsi="Courier New"/>
                <w:sz w:val="20"/>
              </w:rPr>
            </w:pPr>
            <w:r>
              <w:rPr>
                <w:rFonts w:ascii="Courier New" w:hAnsi="Courier New"/>
                <w:sz w:val="20"/>
              </w:rPr>
              <w:fldChar w:fldCharType="begin"/>
            </w:r>
            <w:r>
              <w:rPr>
                <w:rFonts w:ascii="Courier New" w:hAnsi="Courier New"/>
                <w:sz w:val="20"/>
              </w:rPr>
              <w:instrText xml:space="preserve"> =SUM(ABOVE) \# "$ #,##0;($ #,##0)" </w:instrText>
            </w:r>
            <w:r>
              <w:rPr>
                <w:rFonts w:ascii="Courier New" w:hAnsi="Courier New"/>
                <w:sz w:val="20"/>
              </w:rPr>
              <w:fldChar w:fldCharType="separate"/>
            </w:r>
            <w:r>
              <w:rPr>
                <w:rFonts w:ascii="Courier New" w:hAnsi="Courier New"/>
                <w:noProof/>
                <w:sz w:val="20"/>
              </w:rPr>
              <w:t>$    0</w:t>
            </w:r>
            <w:r>
              <w:rPr>
                <w:rFonts w:ascii="Courier New" w:hAnsi="Courier New"/>
                <w:sz w:val="20"/>
              </w:rPr>
              <w:fldChar w:fldCharType="end"/>
            </w:r>
            <w:r>
              <w:rPr>
                <w:rFonts w:ascii="Courier New" w:hAnsi="Courier New"/>
                <w:sz w:val="20"/>
              </w:rPr>
              <w:t xml:space="preserve"> </w:t>
            </w:r>
          </w:p>
        </w:tc>
      </w:tr>
    </w:tbl>
    <w:p w:rsidR="00F218DB" w:rsidRDefault="00F218DB">
      <w:r>
        <w:rPr>
          <w:b/>
        </w:rPr>
        <w:t>Funding method:</w:t>
      </w:r>
      <w:r>
        <w:rPr>
          <w:b/>
        </w:rPr>
        <w:tab/>
        <w:t xml:space="preserve"> </w:t>
      </w:r>
      <w:r>
        <w:sym w:font="Wingdings" w:char="F071"/>
      </w:r>
      <w:r>
        <w:rPr>
          <w:bCs/>
        </w:rPr>
        <w:t xml:space="preserve"> </w:t>
      </w:r>
      <w:r>
        <w:t>Reimbursement</w:t>
      </w:r>
      <w:r>
        <w:tab/>
      </w:r>
      <w:r>
        <w:tab/>
      </w:r>
      <w:r>
        <w:sym w:font="Wingdings" w:char="F071"/>
      </w:r>
      <w:r>
        <w:t xml:space="preserve"> Advance payment</w:t>
      </w:r>
    </w:p>
    <w:p w:rsidR="00F218DB" w:rsidRDefault="00F218DB"/>
    <w:p w:rsidR="00F218DB" w:rsidRDefault="00F218DB">
      <w:pPr>
        <w:rPr>
          <w:b/>
        </w:rPr>
      </w:pPr>
      <w:r>
        <w:rPr>
          <w:b/>
        </w:rPr>
        <w:t>Report due dates:</w:t>
      </w:r>
    </w:p>
    <w:p w:rsidR="00F218DB" w:rsidRDefault="00F218DB">
      <w:pPr>
        <w:tabs>
          <w:tab w:val="left" w:pos="426"/>
          <w:tab w:val="left" w:pos="2835"/>
        </w:tabs>
      </w:pPr>
      <w:r>
        <w:tab/>
        <w:t>Financial reports:</w:t>
      </w:r>
      <w:r>
        <w:tab/>
        <w:t>due when; what format; who does it</w:t>
      </w:r>
    </w:p>
    <w:p w:rsidR="00F218DB" w:rsidRDefault="00F218DB">
      <w:pPr>
        <w:tabs>
          <w:tab w:val="left" w:pos="426"/>
          <w:tab w:val="left" w:pos="2835"/>
        </w:tabs>
      </w:pPr>
      <w:r>
        <w:lastRenderedPageBreak/>
        <w:tab/>
        <w:t>Progress report(s):</w:t>
      </w:r>
      <w:r>
        <w:tab/>
        <w:t>due when; what format; who does it</w:t>
      </w:r>
    </w:p>
    <w:p w:rsidR="00F218DB" w:rsidRDefault="00F218DB"/>
    <w:p w:rsidR="00F218DB" w:rsidRDefault="00F218DB">
      <w:r>
        <w:rPr>
          <w:b/>
        </w:rPr>
        <w:t xml:space="preserve">Equipment: </w:t>
      </w:r>
      <w:r>
        <w:t xml:space="preserve"> (</w:t>
      </w:r>
      <w:r>
        <w:rPr>
          <w:i/>
        </w:rPr>
        <w:t>description and limitations</w:t>
      </w:r>
      <w:r>
        <w:t xml:space="preserve">)  </w:t>
      </w:r>
    </w:p>
    <w:p w:rsidR="00F218DB" w:rsidRDefault="00F218DB">
      <w:pPr>
        <w:pStyle w:val="BodyTextIndent"/>
      </w:pPr>
    </w:p>
    <w:p w:rsidR="00F218DB" w:rsidRDefault="00F218DB">
      <w:pPr>
        <w:ind w:firstLine="720"/>
      </w:pPr>
    </w:p>
    <w:p w:rsidR="00F218DB" w:rsidRDefault="00AA19F0">
      <w:pPr>
        <w:pStyle w:val="Header"/>
        <w:tabs>
          <w:tab w:val="clear" w:pos="4320"/>
          <w:tab w:val="clear" w:pos="8640"/>
        </w:tabs>
        <w:rPr>
          <w:b/>
          <w:bCs/>
        </w:rPr>
      </w:pPr>
      <w:r>
        <w:rPr>
          <w:b/>
          <w:bCs/>
        </w:rPr>
        <w:t>GRANTEE ORGANIZATION</w:t>
      </w:r>
      <w:r w:rsidR="00F218DB">
        <w:rPr>
          <w:b/>
          <w:bCs/>
        </w:rPr>
        <w:t xml:space="preserve"> </w:t>
      </w:r>
    </w:p>
    <w:p w:rsidR="00F218DB" w:rsidRDefault="00F218DB">
      <w:pPr>
        <w:pStyle w:val="Header"/>
        <w:tabs>
          <w:tab w:val="clear" w:pos="4320"/>
          <w:tab w:val="clear" w:pos="8640"/>
        </w:tabs>
      </w:pPr>
      <w:r>
        <w:t>GRANT-SUPPORTED PERSONNEL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544"/>
        <w:gridCol w:w="2835"/>
      </w:tblGrid>
      <w:tr w:rsidR="00F218DB" w:rsidTr="0054691B">
        <w:tc>
          <w:tcPr>
            <w:tcW w:w="3227" w:type="dxa"/>
            <w:shd w:val="pct15" w:color="auto" w:fill="FFFFFF"/>
          </w:tcPr>
          <w:p w:rsidR="00F218DB" w:rsidRDefault="00F218DB">
            <w:pPr>
              <w:keepNext/>
              <w:jc w:val="center"/>
            </w:pPr>
            <w:r>
              <w:t>Name/Title</w:t>
            </w:r>
          </w:p>
        </w:tc>
        <w:tc>
          <w:tcPr>
            <w:tcW w:w="3544" w:type="dxa"/>
            <w:shd w:val="pct15" w:color="auto" w:fill="FFFFFF"/>
          </w:tcPr>
          <w:p w:rsidR="00F218DB" w:rsidRDefault="00F218DB">
            <w:pPr>
              <w:jc w:val="center"/>
            </w:pPr>
            <w:r>
              <w:t>Period of Time</w:t>
            </w:r>
          </w:p>
        </w:tc>
        <w:tc>
          <w:tcPr>
            <w:tcW w:w="2835" w:type="dxa"/>
            <w:shd w:val="pct15" w:color="auto" w:fill="FFFFFF"/>
          </w:tcPr>
          <w:p w:rsidR="00F218DB" w:rsidRDefault="00A62C6D">
            <w:pPr>
              <w:jc w:val="center"/>
            </w:pPr>
            <w:r>
              <w:t xml:space="preserve">Annual </w:t>
            </w:r>
            <w:r w:rsidR="00F218DB">
              <w:t>Percent</w:t>
            </w:r>
            <w:r>
              <w:t xml:space="preserve"> of Effort</w:t>
            </w:r>
          </w:p>
        </w:tc>
      </w:tr>
      <w:tr w:rsidR="00F218DB" w:rsidTr="00A62C6D">
        <w:tc>
          <w:tcPr>
            <w:tcW w:w="3227" w:type="dxa"/>
          </w:tcPr>
          <w:p w:rsidR="00F218DB" w:rsidRDefault="00F218DB"/>
        </w:tc>
        <w:tc>
          <w:tcPr>
            <w:tcW w:w="3544" w:type="dxa"/>
          </w:tcPr>
          <w:p w:rsidR="00F218DB" w:rsidRDefault="00F218DB"/>
        </w:tc>
        <w:tc>
          <w:tcPr>
            <w:tcW w:w="2835" w:type="dxa"/>
            <w:vAlign w:val="center"/>
          </w:tcPr>
          <w:p w:rsidR="00F218DB" w:rsidRDefault="00F218DB">
            <w:pPr>
              <w:jc w:val="center"/>
            </w:pPr>
          </w:p>
        </w:tc>
      </w:tr>
      <w:tr w:rsidR="00F218DB" w:rsidTr="00A62C6D">
        <w:trPr>
          <w:cantSplit/>
        </w:trPr>
        <w:tc>
          <w:tcPr>
            <w:tcW w:w="3227" w:type="dxa"/>
            <w:vAlign w:val="center"/>
          </w:tcPr>
          <w:p w:rsidR="00F218DB" w:rsidRDefault="00F218DB"/>
        </w:tc>
        <w:tc>
          <w:tcPr>
            <w:tcW w:w="3544" w:type="dxa"/>
          </w:tcPr>
          <w:p w:rsidR="00F218DB" w:rsidRDefault="00F218DB"/>
        </w:tc>
        <w:tc>
          <w:tcPr>
            <w:tcW w:w="2835" w:type="dxa"/>
            <w:vAlign w:val="center"/>
          </w:tcPr>
          <w:p w:rsidR="00F218DB" w:rsidRDefault="00F218DB">
            <w:pPr>
              <w:jc w:val="center"/>
            </w:pPr>
          </w:p>
        </w:tc>
      </w:tr>
      <w:tr w:rsidR="00F218DB" w:rsidTr="00A62C6D">
        <w:tc>
          <w:tcPr>
            <w:tcW w:w="3227" w:type="dxa"/>
            <w:vAlign w:val="center"/>
          </w:tcPr>
          <w:p w:rsidR="00F218DB" w:rsidRDefault="00F218DB"/>
        </w:tc>
        <w:tc>
          <w:tcPr>
            <w:tcW w:w="3544" w:type="dxa"/>
            <w:vAlign w:val="center"/>
          </w:tcPr>
          <w:p w:rsidR="00F218DB" w:rsidRDefault="00F218DB"/>
        </w:tc>
        <w:tc>
          <w:tcPr>
            <w:tcW w:w="2835" w:type="dxa"/>
            <w:vAlign w:val="center"/>
          </w:tcPr>
          <w:p w:rsidR="00F218DB" w:rsidRDefault="00F218DB">
            <w:pPr>
              <w:jc w:val="center"/>
            </w:pPr>
          </w:p>
        </w:tc>
      </w:tr>
      <w:tr w:rsidR="00F218DB" w:rsidTr="00A62C6D">
        <w:tc>
          <w:tcPr>
            <w:tcW w:w="3227" w:type="dxa"/>
            <w:vAlign w:val="center"/>
          </w:tcPr>
          <w:p w:rsidR="00F218DB" w:rsidRDefault="00F218DB"/>
        </w:tc>
        <w:tc>
          <w:tcPr>
            <w:tcW w:w="3544" w:type="dxa"/>
            <w:vAlign w:val="center"/>
          </w:tcPr>
          <w:p w:rsidR="00F218DB" w:rsidRDefault="00F218DB"/>
        </w:tc>
        <w:tc>
          <w:tcPr>
            <w:tcW w:w="2835" w:type="dxa"/>
            <w:vAlign w:val="center"/>
          </w:tcPr>
          <w:p w:rsidR="00F218DB" w:rsidRDefault="00F218DB">
            <w:pPr>
              <w:jc w:val="center"/>
            </w:pPr>
          </w:p>
        </w:tc>
      </w:tr>
      <w:tr w:rsidR="00F218DB" w:rsidTr="00A62C6D">
        <w:tc>
          <w:tcPr>
            <w:tcW w:w="3227" w:type="dxa"/>
            <w:vAlign w:val="center"/>
          </w:tcPr>
          <w:p w:rsidR="00F218DB" w:rsidRDefault="00F218DB"/>
        </w:tc>
        <w:tc>
          <w:tcPr>
            <w:tcW w:w="3544" w:type="dxa"/>
            <w:vAlign w:val="center"/>
          </w:tcPr>
          <w:p w:rsidR="00F218DB" w:rsidRDefault="00F218DB"/>
        </w:tc>
        <w:tc>
          <w:tcPr>
            <w:tcW w:w="2835" w:type="dxa"/>
            <w:vAlign w:val="center"/>
          </w:tcPr>
          <w:p w:rsidR="00F218DB" w:rsidRDefault="00F218DB">
            <w:pPr>
              <w:jc w:val="center"/>
            </w:pPr>
          </w:p>
        </w:tc>
      </w:tr>
    </w:tbl>
    <w:p w:rsidR="00F218DB" w:rsidRDefault="00F218DB">
      <w:pPr>
        <w:numPr>
          <w:ilvl w:val="0"/>
          <w:numId w:val="5"/>
        </w:numPr>
      </w:pPr>
      <w:r>
        <w:t>Documentation:</w:t>
      </w:r>
      <w:r w:rsidR="003D5C30">
        <w:t xml:space="preserve"> Electronic payroll system</w:t>
      </w:r>
      <w:r w:rsidR="000A4CEA">
        <w:t xml:space="preserve"> entries for grant cost center</w:t>
      </w:r>
    </w:p>
    <w:p w:rsidR="00F218DB" w:rsidRDefault="00F218DB"/>
    <w:p w:rsidR="00F218DB" w:rsidRDefault="00AA19F0">
      <w:r>
        <w:t>GRANTEE ORGANIZATION</w:t>
      </w:r>
      <w:r w:rsidR="00F218DB">
        <w:t xml:space="preserve"> MATCHING OBLIGATIONS – Personnel</w:t>
      </w:r>
      <w:r w:rsidR="000A4CEA">
        <w:t xml:space="preserve"> (In-kind)</w:t>
      </w:r>
    </w:p>
    <w:p w:rsidR="00A62C6D" w:rsidRDefault="00A62C6D"/>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544"/>
        <w:gridCol w:w="2835"/>
      </w:tblGrid>
      <w:tr w:rsidR="00A62C6D" w:rsidTr="0054691B">
        <w:tc>
          <w:tcPr>
            <w:tcW w:w="3227" w:type="dxa"/>
            <w:shd w:val="pct15" w:color="auto" w:fill="FFFFFF"/>
          </w:tcPr>
          <w:p w:rsidR="00A62C6D" w:rsidRDefault="00A62C6D" w:rsidP="00C2587D">
            <w:pPr>
              <w:keepNext/>
              <w:jc w:val="center"/>
            </w:pPr>
            <w:r>
              <w:t>Name/Title</w:t>
            </w:r>
          </w:p>
        </w:tc>
        <w:tc>
          <w:tcPr>
            <w:tcW w:w="3544" w:type="dxa"/>
            <w:shd w:val="pct15" w:color="auto" w:fill="FFFFFF"/>
          </w:tcPr>
          <w:p w:rsidR="00A62C6D" w:rsidRDefault="00A62C6D" w:rsidP="00C2587D">
            <w:pPr>
              <w:jc w:val="center"/>
            </w:pPr>
            <w:r>
              <w:t>Period of Time</w:t>
            </w:r>
          </w:p>
        </w:tc>
        <w:tc>
          <w:tcPr>
            <w:tcW w:w="2835" w:type="dxa"/>
            <w:shd w:val="pct15" w:color="auto" w:fill="FFFFFF"/>
          </w:tcPr>
          <w:p w:rsidR="00A62C6D" w:rsidRDefault="00A62C6D" w:rsidP="00C2587D">
            <w:pPr>
              <w:jc w:val="center"/>
            </w:pPr>
            <w:r>
              <w:t>Annual Percent of Effort</w:t>
            </w:r>
          </w:p>
        </w:tc>
      </w:tr>
      <w:tr w:rsidR="00A62C6D" w:rsidTr="00C2587D">
        <w:tc>
          <w:tcPr>
            <w:tcW w:w="3227" w:type="dxa"/>
          </w:tcPr>
          <w:p w:rsidR="00A62C6D" w:rsidRDefault="00A62C6D" w:rsidP="00C2587D"/>
        </w:tc>
        <w:tc>
          <w:tcPr>
            <w:tcW w:w="3544" w:type="dxa"/>
          </w:tcPr>
          <w:p w:rsidR="00A62C6D" w:rsidRDefault="00A62C6D" w:rsidP="00C2587D"/>
        </w:tc>
        <w:tc>
          <w:tcPr>
            <w:tcW w:w="2835" w:type="dxa"/>
            <w:vAlign w:val="center"/>
          </w:tcPr>
          <w:p w:rsidR="00A62C6D" w:rsidRDefault="00A62C6D" w:rsidP="00C2587D">
            <w:pPr>
              <w:jc w:val="center"/>
            </w:pPr>
          </w:p>
        </w:tc>
      </w:tr>
      <w:tr w:rsidR="00A62C6D" w:rsidTr="00C2587D">
        <w:trPr>
          <w:cantSplit/>
        </w:trPr>
        <w:tc>
          <w:tcPr>
            <w:tcW w:w="3227" w:type="dxa"/>
            <w:vAlign w:val="center"/>
          </w:tcPr>
          <w:p w:rsidR="00A62C6D" w:rsidRDefault="00A62C6D" w:rsidP="00C2587D"/>
        </w:tc>
        <w:tc>
          <w:tcPr>
            <w:tcW w:w="3544" w:type="dxa"/>
          </w:tcPr>
          <w:p w:rsidR="00A62C6D" w:rsidRDefault="00A62C6D" w:rsidP="00C2587D"/>
        </w:tc>
        <w:tc>
          <w:tcPr>
            <w:tcW w:w="2835" w:type="dxa"/>
            <w:vAlign w:val="center"/>
          </w:tcPr>
          <w:p w:rsidR="00A62C6D" w:rsidRDefault="00A62C6D" w:rsidP="00C2587D">
            <w:pPr>
              <w:jc w:val="center"/>
            </w:pPr>
          </w:p>
        </w:tc>
      </w:tr>
      <w:tr w:rsidR="00A62C6D" w:rsidTr="00C2587D">
        <w:tc>
          <w:tcPr>
            <w:tcW w:w="3227" w:type="dxa"/>
            <w:vAlign w:val="center"/>
          </w:tcPr>
          <w:p w:rsidR="00A62C6D" w:rsidRDefault="00A62C6D" w:rsidP="00C2587D"/>
        </w:tc>
        <w:tc>
          <w:tcPr>
            <w:tcW w:w="3544" w:type="dxa"/>
            <w:vAlign w:val="center"/>
          </w:tcPr>
          <w:p w:rsidR="00A62C6D" w:rsidRDefault="00A62C6D" w:rsidP="00C2587D"/>
        </w:tc>
        <w:tc>
          <w:tcPr>
            <w:tcW w:w="2835" w:type="dxa"/>
            <w:vAlign w:val="center"/>
          </w:tcPr>
          <w:p w:rsidR="00A62C6D" w:rsidRDefault="00A62C6D" w:rsidP="00C2587D">
            <w:pPr>
              <w:jc w:val="center"/>
            </w:pPr>
          </w:p>
        </w:tc>
      </w:tr>
      <w:tr w:rsidR="00A62C6D" w:rsidTr="00C2587D">
        <w:tc>
          <w:tcPr>
            <w:tcW w:w="3227" w:type="dxa"/>
            <w:vAlign w:val="center"/>
          </w:tcPr>
          <w:p w:rsidR="00A62C6D" w:rsidRDefault="00A62C6D" w:rsidP="00C2587D"/>
        </w:tc>
        <w:tc>
          <w:tcPr>
            <w:tcW w:w="3544" w:type="dxa"/>
            <w:vAlign w:val="center"/>
          </w:tcPr>
          <w:p w:rsidR="00A62C6D" w:rsidRDefault="00A62C6D" w:rsidP="00C2587D"/>
        </w:tc>
        <w:tc>
          <w:tcPr>
            <w:tcW w:w="2835" w:type="dxa"/>
            <w:vAlign w:val="center"/>
          </w:tcPr>
          <w:p w:rsidR="00A62C6D" w:rsidRDefault="00A62C6D" w:rsidP="00C2587D">
            <w:pPr>
              <w:jc w:val="center"/>
            </w:pPr>
          </w:p>
        </w:tc>
      </w:tr>
      <w:tr w:rsidR="00A62C6D" w:rsidTr="00C2587D">
        <w:tc>
          <w:tcPr>
            <w:tcW w:w="3227" w:type="dxa"/>
            <w:vAlign w:val="center"/>
          </w:tcPr>
          <w:p w:rsidR="00A62C6D" w:rsidRDefault="00A62C6D" w:rsidP="00C2587D"/>
        </w:tc>
        <w:tc>
          <w:tcPr>
            <w:tcW w:w="3544" w:type="dxa"/>
            <w:vAlign w:val="center"/>
          </w:tcPr>
          <w:p w:rsidR="00A62C6D" w:rsidRDefault="00A62C6D" w:rsidP="00C2587D"/>
        </w:tc>
        <w:tc>
          <w:tcPr>
            <w:tcW w:w="2835" w:type="dxa"/>
            <w:vAlign w:val="center"/>
          </w:tcPr>
          <w:p w:rsidR="00A62C6D" w:rsidRDefault="00A62C6D" w:rsidP="00C2587D">
            <w:pPr>
              <w:jc w:val="center"/>
            </w:pPr>
          </w:p>
        </w:tc>
      </w:tr>
    </w:tbl>
    <w:p w:rsidR="00F218DB" w:rsidRDefault="00F218DB">
      <w:pPr>
        <w:numPr>
          <w:ilvl w:val="0"/>
          <w:numId w:val="5"/>
        </w:numPr>
      </w:pPr>
      <w:r>
        <w:t xml:space="preserve">Documentation:  Record </w:t>
      </w:r>
      <w:r>
        <w:rPr>
          <w:u w:val="single"/>
        </w:rPr>
        <w:t>separately</w:t>
      </w:r>
      <w:r>
        <w:t xml:space="preserve"> on a</w:t>
      </w:r>
      <w:r w:rsidR="000A4CEA">
        <w:t xml:space="preserve"> monthly</w:t>
      </w:r>
      <w:r>
        <w:t xml:space="preserve"> Time and Effort report</w:t>
      </w:r>
      <w:r w:rsidR="000A4CEA">
        <w:t xml:space="preserve"> </w:t>
      </w:r>
    </w:p>
    <w:p w:rsidR="00F218DB" w:rsidRDefault="00F218DB"/>
    <w:p w:rsidR="00F218DB" w:rsidRDefault="00AA19F0">
      <w:r>
        <w:t>GRANTEE ORGANIZATION</w:t>
      </w:r>
      <w:r w:rsidR="00F218DB">
        <w:t xml:space="preserve"> MATCHING OBLIGATIONS – Costs other than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3"/>
        <w:gridCol w:w="4307"/>
        <w:gridCol w:w="1920"/>
      </w:tblGrid>
      <w:tr w:rsidR="00F218DB">
        <w:tc>
          <w:tcPr>
            <w:tcW w:w="3192" w:type="dxa"/>
            <w:shd w:val="clear" w:color="auto" w:fill="E6E6E6"/>
          </w:tcPr>
          <w:p w:rsidR="00F218DB" w:rsidRDefault="00F218DB">
            <w:pPr>
              <w:keepNext/>
              <w:jc w:val="center"/>
            </w:pPr>
            <w:r>
              <w:t>Description</w:t>
            </w:r>
          </w:p>
        </w:tc>
        <w:tc>
          <w:tcPr>
            <w:tcW w:w="4429" w:type="dxa"/>
            <w:shd w:val="clear" w:color="auto" w:fill="E6E6E6"/>
          </w:tcPr>
          <w:p w:rsidR="00F218DB" w:rsidRDefault="00F218DB">
            <w:pPr>
              <w:jc w:val="center"/>
            </w:pPr>
            <w:r>
              <w:t>Source of Match Identified</w:t>
            </w:r>
          </w:p>
        </w:tc>
        <w:tc>
          <w:tcPr>
            <w:tcW w:w="1955" w:type="dxa"/>
            <w:shd w:val="clear" w:color="auto" w:fill="E6E6E6"/>
          </w:tcPr>
          <w:p w:rsidR="00F218DB" w:rsidRDefault="00F218DB">
            <w:pPr>
              <w:jc w:val="center"/>
            </w:pPr>
            <w:r>
              <w:t>Amount</w:t>
            </w:r>
          </w:p>
        </w:tc>
      </w:tr>
      <w:tr w:rsidR="00F218DB">
        <w:tc>
          <w:tcPr>
            <w:tcW w:w="3192" w:type="dxa"/>
          </w:tcPr>
          <w:p w:rsidR="00F218DB" w:rsidRDefault="00F218DB"/>
        </w:tc>
        <w:tc>
          <w:tcPr>
            <w:tcW w:w="4429" w:type="dxa"/>
          </w:tcPr>
          <w:p w:rsidR="00F218DB" w:rsidRDefault="00F218DB"/>
        </w:tc>
        <w:tc>
          <w:tcPr>
            <w:tcW w:w="1955" w:type="dxa"/>
          </w:tcPr>
          <w:p w:rsidR="00F218DB" w:rsidRDefault="00F218DB"/>
        </w:tc>
      </w:tr>
      <w:tr w:rsidR="00F218DB">
        <w:tc>
          <w:tcPr>
            <w:tcW w:w="3192" w:type="dxa"/>
          </w:tcPr>
          <w:p w:rsidR="00F218DB" w:rsidRDefault="00F218DB"/>
        </w:tc>
        <w:tc>
          <w:tcPr>
            <w:tcW w:w="4429" w:type="dxa"/>
          </w:tcPr>
          <w:p w:rsidR="00F218DB" w:rsidRDefault="00F218DB"/>
        </w:tc>
        <w:tc>
          <w:tcPr>
            <w:tcW w:w="1955" w:type="dxa"/>
          </w:tcPr>
          <w:p w:rsidR="00F218DB" w:rsidRDefault="00F218DB"/>
        </w:tc>
      </w:tr>
    </w:tbl>
    <w:p w:rsidR="00F218DB" w:rsidRDefault="00F218DB">
      <w:pPr>
        <w:numPr>
          <w:ilvl w:val="0"/>
          <w:numId w:val="5"/>
        </w:numPr>
      </w:pPr>
      <w:r>
        <w:t xml:space="preserve">Documentation:  </w:t>
      </w:r>
    </w:p>
    <w:p w:rsidR="00F218DB" w:rsidRDefault="00F218DB"/>
    <w:p w:rsidR="00F218DB" w:rsidRDefault="00F218DB"/>
    <w:p w:rsidR="00F218DB" w:rsidRPr="000A4CEA" w:rsidRDefault="00F218DB">
      <w:pPr>
        <w:pStyle w:val="Heading1"/>
        <w:rPr>
          <w:b w:val="0"/>
        </w:rPr>
      </w:pPr>
      <w:r>
        <w:t>PARTNERS</w:t>
      </w:r>
      <w:r w:rsidR="000A4CEA">
        <w:t xml:space="preserve"> </w:t>
      </w:r>
      <w:r w:rsidR="000A4CEA">
        <w:rPr>
          <w:b w:val="0"/>
        </w:rPr>
        <w:t>(If applicable)</w:t>
      </w:r>
    </w:p>
    <w:p w:rsidR="00F218DB" w:rsidRDefault="00F218DB">
      <w:pPr>
        <w:pStyle w:val="Header"/>
        <w:keepNext/>
        <w:tabs>
          <w:tab w:val="clear" w:pos="4320"/>
          <w:tab w:val="clear" w:pos="8640"/>
        </w:tabs>
      </w:pPr>
      <w:r>
        <w:t>GRANT-SUPPORTED PERSONNEL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544"/>
        <w:gridCol w:w="2835"/>
      </w:tblGrid>
      <w:tr w:rsidR="0054691B" w:rsidTr="0054691B">
        <w:tc>
          <w:tcPr>
            <w:tcW w:w="3227" w:type="dxa"/>
            <w:shd w:val="pct15" w:color="auto" w:fill="FFFFFF"/>
          </w:tcPr>
          <w:p w:rsidR="0054691B" w:rsidRDefault="0054691B" w:rsidP="00C2587D">
            <w:pPr>
              <w:keepNext/>
              <w:jc w:val="center"/>
            </w:pPr>
            <w:r>
              <w:t>Name/Title</w:t>
            </w:r>
          </w:p>
        </w:tc>
        <w:tc>
          <w:tcPr>
            <w:tcW w:w="3544" w:type="dxa"/>
            <w:shd w:val="pct15" w:color="auto" w:fill="FFFFFF"/>
          </w:tcPr>
          <w:p w:rsidR="0054691B" w:rsidRDefault="0054691B" w:rsidP="00C2587D">
            <w:pPr>
              <w:jc w:val="center"/>
            </w:pPr>
            <w:r>
              <w:t>Period of Time</w:t>
            </w:r>
          </w:p>
        </w:tc>
        <w:tc>
          <w:tcPr>
            <w:tcW w:w="2835" w:type="dxa"/>
            <w:shd w:val="pct15" w:color="auto" w:fill="FFFFFF"/>
          </w:tcPr>
          <w:p w:rsidR="0054691B" w:rsidRDefault="0054691B" w:rsidP="00C2587D">
            <w:pPr>
              <w:jc w:val="center"/>
            </w:pPr>
            <w:r>
              <w:t>Annual Percent of Effort</w:t>
            </w:r>
          </w:p>
        </w:tc>
      </w:tr>
      <w:tr w:rsidR="0054691B" w:rsidTr="00C2587D">
        <w:tc>
          <w:tcPr>
            <w:tcW w:w="3227" w:type="dxa"/>
          </w:tcPr>
          <w:p w:rsidR="0054691B" w:rsidRDefault="0054691B" w:rsidP="00C2587D"/>
        </w:tc>
        <w:tc>
          <w:tcPr>
            <w:tcW w:w="3544" w:type="dxa"/>
          </w:tcPr>
          <w:p w:rsidR="0054691B" w:rsidRDefault="0054691B" w:rsidP="00C2587D"/>
        </w:tc>
        <w:tc>
          <w:tcPr>
            <w:tcW w:w="2835" w:type="dxa"/>
            <w:vAlign w:val="center"/>
          </w:tcPr>
          <w:p w:rsidR="0054691B" w:rsidRDefault="0054691B" w:rsidP="00C2587D">
            <w:pPr>
              <w:jc w:val="center"/>
            </w:pPr>
          </w:p>
        </w:tc>
      </w:tr>
      <w:tr w:rsidR="0054691B" w:rsidTr="00C2587D">
        <w:trPr>
          <w:cantSplit/>
        </w:trPr>
        <w:tc>
          <w:tcPr>
            <w:tcW w:w="3227" w:type="dxa"/>
            <w:vAlign w:val="center"/>
          </w:tcPr>
          <w:p w:rsidR="0054691B" w:rsidRDefault="0054691B" w:rsidP="00C2587D"/>
        </w:tc>
        <w:tc>
          <w:tcPr>
            <w:tcW w:w="3544" w:type="dxa"/>
          </w:tcPr>
          <w:p w:rsidR="0054691B" w:rsidRDefault="0054691B" w:rsidP="00C2587D"/>
        </w:tc>
        <w:tc>
          <w:tcPr>
            <w:tcW w:w="2835" w:type="dxa"/>
            <w:vAlign w:val="center"/>
          </w:tcPr>
          <w:p w:rsidR="0054691B" w:rsidRDefault="0054691B" w:rsidP="00C2587D">
            <w:pPr>
              <w:jc w:val="center"/>
            </w:pPr>
          </w:p>
        </w:tc>
      </w:tr>
      <w:tr w:rsidR="0054691B" w:rsidTr="00C2587D">
        <w:tc>
          <w:tcPr>
            <w:tcW w:w="3227" w:type="dxa"/>
            <w:vAlign w:val="center"/>
          </w:tcPr>
          <w:p w:rsidR="0054691B" w:rsidRDefault="0054691B" w:rsidP="00C2587D"/>
        </w:tc>
        <w:tc>
          <w:tcPr>
            <w:tcW w:w="3544" w:type="dxa"/>
            <w:vAlign w:val="center"/>
          </w:tcPr>
          <w:p w:rsidR="0054691B" w:rsidRDefault="0054691B" w:rsidP="00C2587D"/>
        </w:tc>
        <w:tc>
          <w:tcPr>
            <w:tcW w:w="2835" w:type="dxa"/>
            <w:vAlign w:val="center"/>
          </w:tcPr>
          <w:p w:rsidR="0054691B" w:rsidRDefault="0054691B" w:rsidP="00C2587D">
            <w:pPr>
              <w:jc w:val="center"/>
            </w:pPr>
          </w:p>
        </w:tc>
      </w:tr>
      <w:tr w:rsidR="0054691B" w:rsidTr="00C2587D">
        <w:tc>
          <w:tcPr>
            <w:tcW w:w="3227" w:type="dxa"/>
            <w:vAlign w:val="center"/>
          </w:tcPr>
          <w:p w:rsidR="0054691B" w:rsidRDefault="0054691B" w:rsidP="00C2587D"/>
        </w:tc>
        <w:tc>
          <w:tcPr>
            <w:tcW w:w="3544" w:type="dxa"/>
            <w:vAlign w:val="center"/>
          </w:tcPr>
          <w:p w:rsidR="0054691B" w:rsidRDefault="0054691B" w:rsidP="00C2587D"/>
        </w:tc>
        <w:tc>
          <w:tcPr>
            <w:tcW w:w="2835" w:type="dxa"/>
            <w:vAlign w:val="center"/>
          </w:tcPr>
          <w:p w:rsidR="0054691B" w:rsidRDefault="0054691B" w:rsidP="00C2587D">
            <w:pPr>
              <w:jc w:val="center"/>
            </w:pPr>
          </w:p>
        </w:tc>
      </w:tr>
      <w:tr w:rsidR="0054691B" w:rsidTr="00C2587D">
        <w:tc>
          <w:tcPr>
            <w:tcW w:w="3227" w:type="dxa"/>
            <w:vAlign w:val="center"/>
          </w:tcPr>
          <w:p w:rsidR="0054691B" w:rsidRDefault="0054691B" w:rsidP="00C2587D"/>
        </w:tc>
        <w:tc>
          <w:tcPr>
            <w:tcW w:w="3544" w:type="dxa"/>
            <w:vAlign w:val="center"/>
          </w:tcPr>
          <w:p w:rsidR="0054691B" w:rsidRDefault="0054691B" w:rsidP="00C2587D"/>
        </w:tc>
        <w:tc>
          <w:tcPr>
            <w:tcW w:w="2835" w:type="dxa"/>
            <w:vAlign w:val="center"/>
          </w:tcPr>
          <w:p w:rsidR="0054691B" w:rsidRDefault="0054691B" w:rsidP="00C2587D">
            <w:pPr>
              <w:jc w:val="center"/>
            </w:pPr>
          </w:p>
        </w:tc>
      </w:tr>
    </w:tbl>
    <w:p w:rsidR="00F218DB" w:rsidRDefault="00F218DB">
      <w:pPr>
        <w:numPr>
          <w:ilvl w:val="0"/>
          <w:numId w:val="5"/>
        </w:numPr>
        <w:rPr>
          <w:b/>
          <w:bCs/>
        </w:rPr>
      </w:pPr>
      <w:r>
        <w:t xml:space="preserve">Documentation:  </w:t>
      </w:r>
    </w:p>
    <w:p w:rsidR="00F218DB" w:rsidRDefault="00F218DB">
      <w:pPr>
        <w:rPr>
          <w:b/>
          <w:bCs/>
        </w:rPr>
      </w:pPr>
    </w:p>
    <w:p w:rsidR="00F218DB" w:rsidRDefault="00F218DB">
      <w:pPr>
        <w:pStyle w:val="Header"/>
        <w:tabs>
          <w:tab w:val="clear" w:pos="4320"/>
          <w:tab w:val="clear" w:pos="8640"/>
        </w:tabs>
      </w:pPr>
      <w:r>
        <w:t>OTHER GRANT-SUPPORTED COSTS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9"/>
        <w:gridCol w:w="2127"/>
      </w:tblGrid>
      <w:tr w:rsidR="00F218DB" w:rsidTr="0054691B">
        <w:trPr>
          <w:trHeight w:val="304"/>
        </w:trPr>
        <w:tc>
          <w:tcPr>
            <w:tcW w:w="7479" w:type="dxa"/>
            <w:shd w:val="clear" w:color="auto" w:fill="E6E6E6"/>
          </w:tcPr>
          <w:p w:rsidR="00F218DB" w:rsidRDefault="00F218DB">
            <w:pPr>
              <w:keepNext/>
              <w:jc w:val="center"/>
            </w:pPr>
            <w:r>
              <w:t>Description</w:t>
            </w:r>
          </w:p>
        </w:tc>
        <w:tc>
          <w:tcPr>
            <w:tcW w:w="2127" w:type="dxa"/>
            <w:shd w:val="clear" w:color="auto" w:fill="E6E6E6"/>
          </w:tcPr>
          <w:p w:rsidR="00F218DB" w:rsidRDefault="00F218DB">
            <w:pPr>
              <w:jc w:val="center"/>
            </w:pPr>
            <w:r>
              <w:t>Amount</w:t>
            </w:r>
          </w:p>
        </w:tc>
      </w:tr>
      <w:tr w:rsidR="00F218DB" w:rsidTr="0054691B">
        <w:trPr>
          <w:trHeight w:val="304"/>
        </w:trPr>
        <w:tc>
          <w:tcPr>
            <w:tcW w:w="7479" w:type="dxa"/>
          </w:tcPr>
          <w:p w:rsidR="00F218DB" w:rsidRDefault="00F218DB"/>
        </w:tc>
        <w:tc>
          <w:tcPr>
            <w:tcW w:w="2127" w:type="dxa"/>
          </w:tcPr>
          <w:p w:rsidR="00F218DB" w:rsidRDefault="00F218DB"/>
        </w:tc>
      </w:tr>
      <w:tr w:rsidR="00F218DB" w:rsidTr="0054691B">
        <w:trPr>
          <w:trHeight w:val="304"/>
        </w:trPr>
        <w:tc>
          <w:tcPr>
            <w:tcW w:w="7479" w:type="dxa"/>
          </w:tcPr>
          <w:p w:rsidR="00F218DB" w:rsidRDefault="00F218DB"/>
        </w:tc>
        <w:tc>
          <w:tcPr>
            <w:tcW w:w="2127" w:type="dxa"/>
          </w:tcPr>
          <w:p w:rsidR="00F218DB" w:rsidRDefault="00F218DB"/>
        </w:tc>
      </w:tr>
    </w:tbl>
    <w:p w:rsidR="00F218DB" w:rsidRDefault="00F218DB">
      <w:pPr>
        <w:numPr>
          <w:ilvl w:val="0"/>
          <w:numId w:val="5"/>
        </w:numPr>
      </w:pPr>
      <w:r>
        <w:lastRenderedPageBreak/>
        <w:t xml:space="preserve">Documentation:  </w:t>
      </w:r>
    </w:p>
    <w:p w:rsidR="00F218DB" w:rsidRDefault="00F218DB"/>
    <w:p w:rsidR="00F218DB" w:rsidRDefault="00F218DB" w:rsidP="0073120E">
      <w:pPr>
        <w:keepNext/>
      </w:pPr>
      <w:r>
        <w:t xml:space="preserve">PARTNER MATCHING OBLIGATIONS </w:t>
      </w:r>
      <w:r w:rsidR="0054691B">
        <w:t>–</w:t>
      </w:r>
      <w:r>
        <w:t xml:space="preserve"> Personnel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544"/>
        <w:gridCol w:w="2835"/>
      </w:tblGrid>
      <w:tr w:rsidR="0054691B" w:rsidTr="00C2587D">
        <w:tc>
          <w:tcPr>
            <w:tcW w:w="3227" w:type="dxa"/>
            <w:shd w:val="pct15" w:color="auto" w:fill="FFFFFF"/>
          </w:tcPr>
          <w:p w:rsidR="0054691B" w:rsidRDefault="0054691B" w:rsidP="00C2587D">
            <w:pPr>
              <w:keepNext/>
              <w:jc w:val="center"/>
            </w:pPr>
            <w:r>
              <w:t>Name/Title</w:t>
            </w:r>
          </w:p>
        </w:tc>
        <w:tc>
          <w:tcPr>
            <w:tcW w:w="3544" w:type="dxa"/>
            <w:shd w:val="pct15" w:color="auto" w:fill="FFFFFF"/>
          </w:tcPr>
          <w:p w:rsidR="0054691B" w:rsidRDefault="0054691B" w:rsidP="00C2587D">
            <w:pPr>
              <w:jc w:val="center"/>
            </w:pPr>
            <w:r>
              <w:t>Period of Time</w:t>
            </w:r>
          </w:p>
        </w:tc>
        <w:tc>
          <w:tcPr>
            <w:tcW w:w="2835" w:type="dxa"/>
            <w:shd w:val="pct15" w:color="auto" w:fill="FFFFFF"/>
          </w:tcPr>
          <w:p w:rsidR="0054691B" w:rsidRDefault="0054691B" w:rsidP="00C2587D">
            <w:pPr>
              <w:jc w:val="center"/>
            </w:pPr>
            <w:r>
              <w:t>Annual Percent of Effort</w:t>
            </w:r>
          </w:p>
        </w:tc>
      </w:tr>
      <w:tr w:rsidR="0054691B" w:rsidTr="00C2587D">
        <w:tc>
          <w:tcPr>
            <w:tcW w:w="3227" w:type="dxa"/>
          </w:tcPr>
          <w:p w:rsidR="0054691B" w:rsidRDefault="0054691B" w:rsidP="00C2587D"/>
        </w:tc>
        <w:tc>
          <w:tcPr>
            <w:tcW w:w="3544" w:type="dxa"/>
          </w:tcPr>
          <w:p w:rsidR="0054691B" w:rsidRDefault="0054691B" w:rsidP="00C2587D"/>
        </w:tc>
        <w:tc>
          <w:tcPr>
            <w:tcW w:w="2835" w:type="dxa"/>
            <w:vAlign w:val="center"/>
          </w:tcPr>
          <w:p w:rsidR="0054691B" w:rsidRDefault="0054691B" w:rsidP="00C2587D">
            <w:pPr>
              <w:jc w:val="center"/>
            </w:pPr>
          </w:p>
        </w:tc>
      </w:tr>
      <w:tr w:rsidR="0054691B" w:rsidTr="00C2587D">
        <w:trPr>
          <w:cantSplit/>
        </w:trPr>
        <w:tc>
          <w:tcPr>
            <w:tcW w:w="3227" w:type="dxa"/>
            <w:vAlign w:val="center"/>
          </w:tcPr>
          <w:p w:rsidR="0054691B" w:rsidRDefault="0054691B" w:rsidP="00C2587D"/>
        </w:tc>
        <w:tc>
          <w:tcPr>
            <w:tcW w:w="3544" w:type="dxa"/>
          </w:tcPr>
          <w:p w:rsidR="0054691B" w:rsidRDefault="0054691B" w:rsidP="00C2587D"/>
        </w:tc>
        <w:tc>
          <w:tcPr>
            <w:tcW w:w="2835" w:type="dxa"/>
            <w:vAlign w:val="center"/>
          </w:tcPr>
          <w:p w:rsidR="0054691B" w:rsidRDefault="0054691B" w:rsidP="00C2587D">
            <w:pPr>
              <w:jc w:val="center"/>
            </w:pPr>
          </w:p>
        </w:tc>
      </w:tr>
      <w:tr w:rsidR="0054691B" w:rsidTr="00C2587D">
        <w:tc>
          <w:tcPr>
            <w:tcW w:w="3227" w:type="dxa"/>
            <w:vAlign w:val="center"/>
          </w:tcPr>
          <w:p w:rsidR="0054691B" w:rsidRDefault="0054691B" w:rsidP="00C2587D"/>
        </w:tc>
        <w:tc>
          <w:tcPr>
            <w:tcW w:w="3544" w:type="dxa"/>
            <w:vAlign w:val="center"/>
          </w:tcPr>
          <w:p w:rsidR="0054691B" w:rsidRDefault="0054691B" w:rsidP="00C2587D"/>
        </w:tc>
        <w:tc>
          <w:tcPr>
            <w:tcW w:w="2835" w:type="dxa"/>
            <w:vAlign w:val="center"/>
          </w:tcPr>
          <w:p w:rsidR="0054691B" w:rsidRDefault="0054691B" w:rsidP="00C2587D">
            <w:pPr>
              <w:jc w:val="center"/>
            </w:pPr>
          </w:p>
        </w:tc>
      </w:tr>
      <w:tr w:rsidR="0054691B" w:rsidTr="00C2587D">
        <w:tc>
          <w:tcPr>
            <w:tcW w:w="3227" w:type="dxa"/>
            <w:vAlign w:val="center"/>
          </w:tcPr>
          <w:p w:rsidR="0054691B" w:rsidRDefault="0054691B" w:rsidP="00C2587D"/>
        </w:tc>
        <w:tc>
          <w:tcPr>
            <w:tcW w:w="3544" w:type="dxa"/>
            <w:vAlign w:val="center"/>
          </w:tcPr>
          <w:p w:rsidR="0054691B" w:rsidRDefault="0054691B" w:rsidP="00C2587D"/>
        </w:tc>
        <w:tc>
          <w:tcPr>
            <w:tcW w:w="2835" w:type="dxa"/>
            <w:vAlign w:val="center"/>
          </w:tcPr>
          <w:p w:rsidR="0054691B" w:rsidRDefault="0054691B" w:rsidP="00C2587D">
            <w:pPr>
              <w:jc w:val="center"/>
            </w:pPr>
          </w:p>
        </w:tc>
      </w:tr>
      <w:tr w:rsidR="0054691B" w:rsidTr="00C2587D">
        <w:tc>
          <w:tcPr>
            <w:tcW w:w="3227" w:type="dxa"/>
            <w:vAlign w:val="center"/>
          </w:tcPr>
          <w:p w:rsidR="0054691B" w:rsidRDefault="0054691B" w:rsidP="00C2587D"/>
        </w:tc>
        <w:tc>
          <w:tcPr>
            <w:tcW w:w="3544" w:type="dxa"/>
            <w:vAlign w:val="center"/>
          </w:tcPr>
          <w:p w:rsidR="0054691B" w:rsidRDefault="0054691B" w:rsidP="00C2587D"/>
        </w:tc>
        <w:tc>
          <w:tcPr>
            <w:tcW w:w="2835" w:type="dxa"/>
            <w:vAlign w:val="center"/>
          </w:tcPr>
          <w:p w:rsidR="0054691B" w:rsidRDefault="0054691B" w:rsidP="00C2587D">
            <w:pPr>
              <w:jc w:val="center"/>
            </w:pPr>
          </w:p>
        </w:tc>
      </w:tr>
    </w:tbl>
    <w:p w:rsidR="00F218DB" w:rsidRDefault="00F218DB">
      <w:pPr>
        <w:numPr>
          <w:ilvl w:val="0"/>
          <w:numId w:val="5"/>
        </w:numPr>
        <w:rPr>
          <w:b/>
        </w:rPr>
      </w:pPr>
      <w:r>
        <w:rPr>
          <w:bCs/>
        </w:rPr>
        <w:t xml:space="preserve">Documentation: </w:t>
      </w:r>
    </w:p>
    <w:p w:rsidR="00F218DB" w:rsidRDefault="00F218DB">
      <w:pPr>
        <w:rPr>
          <w:bCs/>
        </w:rPr>
      </w:pPr>
    </w:p>
    <w:p w:rsidR="00F218DB" w:rsidRDefault="00F218DB">
      <w:pPr>
        <w:pStyle w:val="Header"/>
        <w:tabs>
          <w:tab w:val="clear" w:pos="4320"/>
          <w:tab w:val="clear" w:pos="8640"/>
        </w:tabs>
      </w:pPr>
      <w:r>
        <w:t xml:space="preserve">THIRD-PARTY MATCH – Other than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3"/>
        <w:gridCol w:w="4307"/>
        <w:gridCol w:w="1920"/>
      </w:tblGrid>
      <w:tr w:rsidR="00F218DB">
        <w:tc>
          <w:tcPr>
            <w:tcW w:w="3192" w:type="dxa"/>
            <w:shd w:val="clear" w:color="auto" w:fill="E6E6E6"/>
          </w:tcPr>
          <w:p w:rsidR="00F218DB" w:rsidRDefault="00F218DB">
            <w:pPr>
              <w:keepNext/>
              <w:jc w:val="center"/>
            </w:pPr>
            <w:r>
              <w:t>Description</w:t>
            </w:r>
          </w:p>
        </w:tc>
        <w:tc>
          <w:tcPr>
            <w:tcW w:w="4429" w:type="dxa"/>
            <w:shd w:val="clear" w:color="auto" w:fill="E6E6E6"/>
          </w:tcPr>
          <w:p w:rsidR="00F218DB" w:rsidRDefault="00F218DB">
            <w:pPr>
              <w:jc w:val="center"/>
            </w:pPr>
            <w:r>
              <w:t>Source of Match Identified</w:t>
            </w:r>
          </w:p>
        </w:tc>
        <w:tc>
          <w:tcPr>
            <w:tcW w:w="1955" w:type="dxa"/>
            <w:shd w:val="clear" w:color="auto" w:fill="E6E6E6"/>
          </w:tcPr>
          <w:p w:rsidR="00F218DB" w:rsidRDefault="00F218DB">
            <w:pPr>
              <w:jc w:val="center"/>
            </w:pPr>
            <w:r>
              <w:t>Amount</w:t>
            </w:r>
          </w:p>
        </w:tc>
      </w:tr>
      <w:tr w:rsidR="00F218DB">
        <w:tc>
          <w:tcPr>
            <w:tcW w:w="3192" w:type="dxa"/>
          </w:tcPr>
          <w:p w:rsidR="00F218DB" w:rsidRDefault="00F218DB"/>
        </w:tc>
        <w:tc>
          <w:tcPr>
            <w:tcW w:w="4429" w:type="dxa"/>
          </w:tcPr>
          <w:p w:rsidR="00F218DB" w:rsidRDefault="00F218DB"/>
        </w:tc>
        <w:tc>
          <w:tcPr>
            <w:tcW w:w="1955" w:type="dxa"/>
          </w:tcPr>
          <w:p w:rsidR="00F218DB" w:rsidRDefault="00F218DB"/>
        </w:tc>
      </w:tr>
      <w:tr w:rsidR="00F218DB">
        <w:tc>
          <w:tcPr>
            <w:tcW w:w="3192" w:type="dxa"/>
          </w:tcPr>
          <w:p w:rsidR="00F218DB" w:rsidRDefault="00F218DB"/>
        </w:tc>
        <w:tc>
          <w:tcPr>
            <w:tcW w:w="4429" w:type="dxa"/>
          </w:tcPr>
          <w:p w:rsidR="00F218DB" w:rsidRDefault="00F218DB"/>
        </w:tc>
        <w:tc>
          <w:tcPr>
            <w:tcW w:w="1955" w:type="dxa"/>
          </w:tcPr>
          <w:p w:rsidR="00F218DB" w:rsidRDefault="00F218DB"/>
        </w:tc>
      </w:tr>
    </w:tbl>
    <w:p w:rsidR="00F218DB" w:rsidRDefault="00F218DB">
      <w:pPr>
        <w:numPr>
          <w:ilvl w:val="0"/>
          <w:numId w:val="5"/>
        </w:numPr>
      </w:pPr>
      <w:r>
        <w:t xml:space="preserve">Documentation:  </w:t>
      </w:r>
    </w:p>
    <w:p w:rsidR="00F218DB" w:rsidRDefault="00F218DB">
      <w:pPr>
        <w:rPr>
          <w:b/>
        </w:rPr>
      </w:pPr>
    </w:p>
    <w:p w:rsidR="00F218DB" w:rsidRDefault="00F218DB">
      <w:pPr>
        <w:rPr>
          <w:b/>
        </w:rPr>
      </w:pPr>
      <w:r>
        <w:rPr>
          <w:b/>
        </w:rPr>
        <w:t>Note any special restrictions or conditions:</w:t>
      </w:r>
    </w:p>
    <w:p w:rsidR="00F218DB" w:rsidRDefault="00F218DB"/>
    <w:p w:rsidR="00F218DB" w:rsidRDefault="00A62C6D">
      <w:r>
        <w:rPr>
          <w:b/>
        </w:rPr>
        <w:t>Requirements for record retention:</w:t>
      </w:r>
    </w:p>
    <w:p w:rsidR="00F218DB" w:rsidRDefault="00F218DB"/>
    <w:p w:rsidR="00F218DB" w:rsidRDefault="00A62C6D">
      <w:r>
        <w:rPr>
          <w:b/>
        </w:rPr>
        <w:t>Are there r</w:t>
      </w:r>
      <w:r w:rsidR="000A4CEA">
        <w:rPr>
          <w:b/>
        </w:rPr>
        <w:t xml:space="preserve">estrictions on publicizing </w:t>
      </w:r>
      <w:r w:rsidR="00F218DB">
        <w:rPr>
          <w:b/>
        </w:rPr>
        <w:t>this award?</w:t>
      </w:r>
      <w:r>
        <w:rPr>
          <w:b/>
        </w:rPr>
        <w:tab/>
      </w:r>
      <w:r w:rsidR="00F218DB">
        <w:rPr>
          <w:b/>
        </w:rPr>
        <w:tab/>
      </w:r>
      <w:r w:rsidR="00F218DB">
        <w:rPr>
          <w:b/>
        </w:rPr>
        <w:sym w:font="Wingdings" w:char="F071"/>
      </w:r>
      <w:r w:rsidR="00F218DB">
        <w:rPr>
          <w:b/>
        </w:rPr>
        <w:t xml:space="preserve"> </w:t>
      </w:r>
      <w:r w:rsidR="00F218DB">
        <w:t>Yes</w:t>
      </w:r>
      <w:r w:rsidR="00F218DB">
        <w:tab/>
      </w:r>
      <w:r w:rsidR="00F218DB">
        <w:tab/>
      </w:r>
      <w:r w:rsidR="00F218DB">
        <w:sym w:font="Wingdings" w:char="F071"/>
      </w:r>
      <w:r w:rsidR="00F218DB">
        <w:t xml:space="preserve"> No</w:t>
      </w:r>
    </w:p>
    <w:p w:rsidR="001B73DD" w:rsidRDefault="001B73DD"/>
    <w:p w:rsidR="001B73DD" w:rsidRDefault="001B73DD"/>
    <w:p w:rsidR="00F218DB" w:rsidRDefault="00F218DB">
      <w:pPr>
        <w:rPr>
          <w:b/>
        </w:rPr>
      </w:pPr>
    </w:p>
    <w:p w:rsidR="00F218DB" w:rsidRDefault="00F218DB">
      <w:pPr>
        <w:jc w:val="center"/>
        <w:rPr>
          <w:b/>
          <w:sz w:val="28"/>
        </w:rPr>
        <w:sectPr w:rsidR="00F218DB" w:rsidSect="0054691B">
          <w:headerReference w:type="default" r:id="rId8"/>
          <w:pgSz w:w="12240" w:h="15840" w:code="1"/>
          <w:pgMar w:top="1304" w:right="1440" w:bottom="1304" w:left="1440" w:header="720" w:footer="720" w:gutter="0"/>
          <w:cols w:space="720"/>
          <w:titlePg/>
        </w:sectPr>
      </w:pPr>
    </w:p>
    <w:p w:rsidR="00F218DB" w:rsidRDefault="00F218DB">
      <w:pPr>
        <w:jc w:val="center"/>
        <w:rPr>
          <w:b/>
        </w:rPr>
      </w:pPr>
      <w:r>
        <w:rPr>
          <w:b/>
          <w:sz w:val="28"/>
        </w:rPr>
        <w:lastRenderedPageBreak/>
        <w:t>General Guidelines for Project Management</w:t>
      </w:r>
    </w:p>
    <w:p w:rsidR="00F218DB" w:rsidRDefault="00F218DB">
      <w:pPr>
        <w:rPr>
          <w:b/>
        </w:rPr>
      </w:pPr>
    </w:p>
    <w:p w:rsidR="00F218DB" w:rsidRDefault="00F218DB">
      <w:r>
        <w:rPr>
          <w:b/>
        </w:rPr>
        <w:t xml:space="preserve">Project Start and End Dates </w:t>
      </w:r>
    </w:p>
    <w:p w:rsidR="00F218DB" w:rsidRDefault="00F218DB">
      <w:pPr>
        <w:ind w:left="720"/>
      </w:pPr>
      <w:r>
        <w:t xml:space="preserve">Expenditures for the project must occur in the current funding period. Invoices and other forms authorizing payment must reflect dates that fall within this period. The account must be cleared and closed out within </w:t>
      </w:r>
      <w:r>
        <w:rPr>
          <w:u w:val="single"/>
        </w:rPr>
        <w:t>90</w:t>
      </w:r>
      <w:r>
        <w:t xml:space="preserve"> </w:t>
      </w:r>
      <w:r w:rsidR="0073120E">
        <w:rPr>
          <w:color w:val="0000FF"/>
        </w:rPr>
        <w:t xml:space="preserve">[specify, if different] </w:t>
      </w:r>
      <w:r>
        <w:t>days of the end of the funding period. A request for a "no-cost extension" of the project end date must be approved by the granting agency.</w:t>
      </w:r>
    </w:p>
    <w:p w:rsidR="004E5599" w:rsidRDefault="004E5599">
      <w:pPr>
        <w:ind w:left="720"/>
      </w:pPr>
    </w:p>
    <w:p w:rsidR="004E5599" w:rsidRPr="004E5599" w:rsidRDefault="0073120E">
      <w:pPr>
        <w:ind w:left="720"/>
        <w:rPr>
          <w:color w:val="0000FF"/>
        </w:rPr>
      </w:pPr>
      <w:r w:rsidRPr="0073120E">
        <w:rPr>
          <w:i/>
          <w:color w:val="0000FF"/>
        </w:rPr>
        <w:t>Add if applicable:</w:t>
      </w:r>
      <w:r>
        <w:rPr>
          <w:color w:val="0000FF"/>
        </w:rPr>
        <w:t xml:space="preserve">  </w:t>
      </w:r>
      <w:r w:rsidR="004E5599" w:rsidRPr="004E5599">
        <w:rPr>
          <w:color w:val="0000FF"/>
        </w:rPr>
        <w:t>This grant is subject to the Illinois Grant Funds Recovery Act. Any unobligated funds remaining at the end of the funding period must be returned to the state within 45 days of notification by the Illinois Department of Public Health.</w:t>
      </w:r>
    </w:p>
    <w:p w:rsidR="00F218DB" w:rsidRDefault="00F218DB">
      <w:pPr>
        <w:rPr>
          <w:b/>
        </w:rPr>
      </w:pPr>
    </w:p>
    <w:p w:rsidR="00F218DB" w:rsidRDefault="00F218DB">
      <w:r>
        <w:rPr>
          <w:b/>
        </w:rPr>
        <w:t>Signature Authority</w:t>
      </w:r>
    </w:p>
    <w:p w:rsidR="000A4CEA" w:rsidRDefault="000A4CEA">
      <w:pPr>
        <w:ind w:left="720"/>
      </w:pPr>
      <w:r>
        <w:t xml:space="preserve">Documents requiring the signature of the “Authorized Official” generally will require the signature of the </w:t>
      </w:r>
      <w:proofErr w:type="gramStart"/>
      <w:r>
        <w:t>President &amp;</w:t>
      </w:r>
      <w:proofErr w:type="gramEnd"/>
      <w:r>
        <w:t xml:space="preserve"> CEO. </w:t>
      </w:r>
      <w:r w:rsidR="00E46427">
        <w:t>In no case should the Project Director preempt this authority.</w:t>
      </w:r>
    </w:p>
    <w:p w:rsidR="000A4CEA" w:rsidRDefault="000A4CEA">
      <w:pPr>
        <w:ind w:left="720"/>
      </w:pPr>
    </w:p>
    <w:p w:rsidR="00F218DB" w:rsidRDefault="000A4CEA">
      <w:pPr>
        <w:ind w:left="720"/>
      </w:pPr>
      <w:r>
        <w:t xml:space="preserve">The </w:t>
      </w:r>
      <w:r w:rsidR="00F218DB">
        <w:t xml:space="preserve">Project </w:t>
      </w:r>
      <w:r>
        <w:t xml:space="preserve">Director’s approval is needed for authorizing expenditures to the grant cost center, </w:t>
      </w:r>
      <w:r w:rsidR="00E46427">
        <w:t xml:space="preserve">certifying </w:t>
      </w:r>
      <w:r w:rsidR="00F218DB">
        <w:t>personnel effort on the project</w:t>
      </w:r>
      <w:r w:rsidR="00E46427">
        <w:t xml:space="preserve">, and submission of reports to the funding agency. </w:t>
      </w:r>
      <w:r w:rsidR="00CB5E26">
        <w:t xml:space="preserve">Documentation of approval should be provided </w:t>
      </w:r>
      <w:r w:rsidR="00730107">
        <w:t xml:space="preserve">with the initiation of expenditure requests. </w:t>
      </w:r>
      <w:r w:rsidR="00E46427">
        <w:t>In the case of certifying his/her own time and effort on the project, the Project Director should obtain signature (or electronic approval) of his/her supervisor.</w:t>
      </w:r>
      <w:r w:rsidR="00F218DB">
        <w:t xml:space="preserve"> </w:t>
      </w:r>
    </w:p>
    <w:p w:rsidR="00F218DB" w:rsidRDefault="00F218DB">
      <w:pPr>
        <w:ind w:left="720"/>
      </w:pPr>
    </w:p>
    <w:p w:rsidR="00F218DB" w:rsidRDefault="004621E1">
      <w:r>
        <w:rPr>
          <w:b/>
        </w:rPr>
        <w:t xml:space="preserve">Project Expenses – Authorizing and Monitoring </w:t>
      </w:r>
      <w:r w:rsidR="00F218DB">
        <w:rPr>
          <w:b/>
        </w:rPr>
        <w:t xml:space="preserve"> </w:t>
      </w:r>
    </w:p>
    <w:p w:rsidR="004621E1" w:rsidRDefault="004621E1">
      <w:pPr>
        <w:ind w:left="720"/>
      </w:pPr>
      <w:r>
        <w:t>Costs charged to a grant project must be reasonable, allocable and otherwise allowable.</w:t>
      </w:r>
      <w:r w:rsidR="00685851">
        <w:t xml:space="preserve"> </w:t>
      </w:r>
      <w:r w:rsidR="00730107">
        <w:t xml:space="preserve">The </w:t>
      </w:r>
      <w:r w:rsidR="00685851">
        <w:t xml:space="preserve">Project Director </w:t>
      </w:r>
      <w:r w:rsidR="00730107">
        <w:t xml:space="preserve">has primary responsibility for fiscal management of the project, but the Project Director </w:t>
      </w:r>
      <w:r w:rsidR="00685851">
        <w:t>and the Accounting Department share responsibility for these determinations.</w:t>
      </w:r>
    </w:p>
    <w:p w:rsidR="00685851" w:rsidRDefault="00685851">
      <w:pPr>
        <w:ind w:left="720"/>
      </w:pPr>
    </w:p>
    <w:p w:rsidR="00685851" w:rsidRDefault="00685851" w:rsidP="00685851">
      <w:pPr>
        <w:ind w:left="1440"/>
      </w:pPr>
      <w:r>
        <w:rPr>
          <w:i/>
        </w:rPr>
        <w:t>Reasonable</w:t>
      </w:r>
      <w:r>
        <w:t xml:space="preserve"> – the cost is generally recognized as necessary for the performance of the project and is one that a prudent person would consider reasonable given the same set of circumstances;</w:t>
      </w:r>
    </w:p>
    <w:p w:rsidR="00685851" w:rsidRDefault="00685851" w:rsidP="00685851">
      <w:pPr>
        <w:ind w:left="1440"/>
      </w:pPr>
    </w:p>
    <w:p w:rsidR="00685851" w:rsidRDefault="00685851" w:rsidP="00685851">
      <w:pPr>
        <w:ind w:left="1440"/>
      </w:pPr>
      <w:r>
        <w:rPr>
          <w:i/>
        </w:rPr>
        <w:t xml:space="preserve">Allocable - </w:t>
      </w:r>
      <w:r>
        <w:t xml:space="preserve">the cost is </w:t>
      </w:r>
      <w:r w:rsidR="000F2F1A">
        <w:t xml:space="preserve">“assignable” to the project; that is, the item or service purchased has a direct benefit to the grant-funded project. If the item benefits more than one project, the amount assigned or allocated to the grant must be in proportion to its use on the project (for example, an item that is used 50% of the time on a grant project and the remainder of the time for other department purposes should be charged to the grant at no more than 50% of its cost.) </w:t>
      </w:r>
    </w:p>
    <w:p w:rsidR="00685851" w:rsidRDefault="00685851" w:rsidP="00685851">
      <w:pPr>
        <w:ind w:left="1440"/>
      </w:pPr>
    </w:p>
    <w:p w:rsidR="00685851" w:rsidRDefault="00685851" w:rsidP="00685851">
      <w:pPr>
        <w:ind w:left="1440"/>
      </w:pPr>
      <w:r>
        <w:rPr>
          <w:i/>
        </w:rPr>
        <w:t xml:space="preserve">Otherwise allowable - </w:t>
      </w:r>
      <w:r>
        <w:t xml:space="preserve"> The cost must conform to any limitations or exclusions stated in generally accepted accounting principles or in the sponsored agreement, i.e., the cost must be "allowable" and not specifically designated as unallowable by regulation or grant/contract specific award conditions.</w:t>
      </w:r>
    </w:p>
    <w:p w:rsidR="00685851" w:rsidRDefault="00685851" w:rsidP="00685851">
      <w:pPr>
        <w:ind w:left="1440"/>
      </w:pPr>
    </w:p>
    <w:p w:rsidR="00685851" w:rsidRPr="006B109C" w:rsidRDefault="006B109C" w:rsidP="00685851">
      <w:pPr>
        <w:ind w:left="1440"/>
      </w:pPr>
      <w:r>
        <w:lastRenderedPageBreak/>
        <w:t>In addition, the cost must be treated consistently with other similar costs incurred in like circumstances in accordance with generally accepted accounting principles.</w:t>
      </w:r>
    </w:p>
    <w:p w:rsidR="00E46427" w:rsidRDefault="00E46427">
      <w:pPr>
        <w:ind w:left="720"/>
      </w:pPr>
    </w:p>
    <w:p w:rsidR="00685851" w:rsidRDefault="00685851" w:rsidP="00685851">
      <w:pPr>
        <w:ind w:left="720"/>
      </w:pPr>
      <w:r>
        <w:t>Expenses charged to the grant cost center must be in accordance with the budget approved by the awarding agency. The Project Director should maintain records sufficient to identify project expenses in relation to the approved budget.</w:t>
      </w:r>
    </w:p>
    <w:p w:rsidR="00685851" w:rsidRDefault="00685851">
      <w:pPr>
        <w:ind w:left="720"/>
      </w:pPr>
    </w:p>
    <w:p w:rsidR="00E46427" w:rsidRDefault="00E46427">
      <w:pPr>
        <w:ind w:left="720"/>
      </w:pPr>
      <w:r>
        <w:t xml:space="preserve">Prior </w:t>
      </w:r>
      <w:r w:rsidR="00F218DB">
        <w:t>approval by the funding agency is required for significant deviations from the approved budget.</w:t>
      </w:r>
      <w:r>
        <w:t xml:space="preserve"> See the terms of the grant agreement for </w:t>
      </w:r>
      <w:r w:rsidR="006B109C">
        <w:t>a</w:t>
      </w:r>
      <w:r>
        <w:t xml:space="preserve"> definition of what constitutes </w:t>
      </w:r>
      <w:r w:rsidR="006B109C">
        <w:t xml:space="preserve">a </w:t>
      </w:r>
      <w:r>
        <w:t>“significant” budget revision.</w:t>
      </w:r>
      <w:r w:rsidR="00F218DB">
        <w:t xml:space="preserve"> (Note: this includes using grant funds for expenditures which were not </w:t>
      </w:r>
      <w:r>
        <w:t xml:space="preserve">previously </w:t>
      </w:r>
      <w:r w:rsidR="00F218DB">
        <w:t xml:space="preserve">identified in the approved budget. </w:t>
      </w:r>
      <w:r>
        <w:t xml:space="preserve">Introducing new expenses for personnel or equipment is especially scrutinized.) </w:t>
      </w:r>
    </w:p>
    <w:p w:rsidR="00F218DB" w:rsidRDefault="00F218DB">
      <w:pPr>
        <w:ind w:left="720"/>
      </w:pPr>
    </w:p>
    <w:p w:rsidR="00F218DB" w:rsidRDefault="00F218DB">
      <w:pPr>
        <w:pStyle w:val="Heading1"/>
      </w:pPr>
      <w:r>
        <w:t>Project Income</w:t>
      </w:r>
    </w:p>
    <w:p w:rsidR="00F218DB" w:rsidRDefault="00F218DB">
      <w:pPr>
        <w:ind w:left="720"/>
      </w:pPr>
      <w:r>
        <w:t>Some grant-funded projects generate income (e.g., from registration fees for conferences, the sale of materials develo</w:t>
      </w:r>
      <w:r w:rsidR="00E46427">
        <w:t xml:space="preserve">ped with sponsor funds, etc.) </w:t>
      </w:r>
      <w:r>
        <w:t>Sponsors, especially federal agencies, may have regulations and policies about how project-generated income should be accounted for and spent.</w:t>
      </w:r>
    </w:p>
    <w:p w:rsidR="00F218DB" w:rsidRDefault="00F218DB">
      <w:pPr>
        <w:ind w:left="720"/>
      </w:pPr>
    </w:p>
    <w:p w:rsidR="00F218DB" w:rsidRDefault="00F218DB">
      <w:pPr>
        <w:pStyle w:val="BodyTextIndent"/>
      </w:pPr>
      <w:r>
        <w:t>If the products or resources provided by the grant/contract are or may be involved in the generation of income, the Project Director should contact the Accounting Department to identify procedures for the accounting for and spending of project-generated funds.</w:t>
      </w:r>
      <w:r>
        <w:cr/>
        <w:t xml:space="preserve"> </w:t>
      </w:r>
    </w:p>
    <w:p w:rsidR="00F218DB" w:rsidRDefault="00F218DB" w:rsidP="00E46427">
      <w:pPr>
        <w:keepNext/>
      </w:pPr>
      <w:r>
        <w:rPr>
          <w:b/>
        </w:rPr>
        <w:t>Reporting dates and requirements</w:t>
      </w:r>
    </w:p>
    <w:p w:rsidR="001B0350" w:rsidRDefault="001B0350" w:rsidP="001B0350">
      <w:pPr>
        <w:pStyle w:val="NormalWeb"/>
        <w:spacing w:before="0" w:beforeAutospacing="0" w:after="0" w:afterAutospacing="0"/>
        <w:ind w:left="720"/>
      </w:pPr>
      <w:r>
        <w:t>Upon receipt of a fully executed grant award agreement, (signed by both the funding agency and the appropri</w:t>
      </w:r>
      <w:r w:rsidR="00AA19F0">
        <w:t>ate authorizing official for the grantee organization</w:t>
      </w:r>
      <w:r>
        <w:t xml:space="preserve">), the Accounting Department shall set up a </w:t>
      </w:r>
      <w:r w:rsidR="00E46427">
        <w:t>cost center specific to the grant projec</w:t>
      </w:r>
      <w:r>
        <w:t>t.</w:t>
      </w:r>
    </w:p>
    <w:p w:rsidR="001B0350" w:rsidRDefault="001B0350" w:rsidP="001B0350">
      <w:pPr>
        <w:pStyle w:val="NormalWeb"/>
        <w:spacing w:before="0" w:beforeAutospacing="0" w:after="0" w:afterAutospacing="0"/>
        <w:ind w:left="780"/>
      </w:pPr>
    </w:p>
    <w:p w:rsidR="001B0350" w:rsidRDefault="001B0350" w:rsidP="001B0350">
      <w:pPr>
        <w:pStyle w:val="NormalWeb"/>
        <w:spacing w:before="0" w:beforeAutospacing="0" w:after="0" w:afterAutospacing="0"/>
        <w:ind w:left="720"/>
      </w:pPr>
      <w:r>
        <w:t xml:space="preserve">The Project Director of the grant or contract is responsible for making valid expenditures against the project and adhering to the approved budget for the project. The Accounting Department is responsible for monitoring expenditures according to </w:t>
      </w:r>
      <w:r w:rsidR="00AA19F0">
        <w:t>the grantee organization’s</w:t>
      </w:r>
      <w:r w:rsidR="00730107">
        <w:t xml:space="preserve"> policies</w:t>
      </w:r>
      <w:r>
        <w:t xml:space="preserve"> </w:t>
      </w:r>
      <w:r w:rsidR="00E46427">
        <w:t xml:space="preserve">and funding </w:t>
      </w:r>
      <w:r>
        <w:t xml:space="preserve">regulations. This distinction is made between the responsibility of the Accounting Department and the Project Director because it is possible that an </w:t>
      </w:r>
      <w:r w:rsidR="00730107">
        <w:t>e</w:t>
      </w:r>
      <w:r>
        <w:t xml:space="preserve">xpenditure </w:t>
      </w:r>
      <w:r w:rsidR="007A6D5F">
        <w:t>could</w:t>
      </w:r>
      <w:r>
        <w:t xml:space="preserve"> meet accounting regulations but not be a valid expenditure against the project.</w:t>
      </w:r>
    </w:p>
    <w:p w:rsidR="001B0350" w:rsidRDefault="001B0350" w:rsidP="001B0350">
      <w:pPr>
        <w:pStyle w:val="NormalWeb"/>
        <w:spacing w:before="0" w:beforeAutospacing="0" w:after="0" w:afterAutospacing="0"/>
        <w:ind w:left="420"/>
      </w:pPr>
    </w:p>
    <w:p w:rsidR="001B0350" w:rsidRDefault="001B0350" w:rsidP="001B0350">
      <w:pPr>
        <w:pStyle w:val="NormalWeb"/>
        <w:spacing w:before="0" w:beforeAutospacing="0" w:after="0" w:afterAutospacing="0"/>
        <w:ind w:left="720"/>
      </w:pPr>
      <w:r>
        <w:t>The Accounting Department is responsible for all reimbursement claims</w:t>
      </w:r>
      <w:r w:rsidR="00730107">
        <w:t xml:space="preserve"> and</w:t>
      </w:r>
      <w:r>
        <w:t xml:space="preserve"> financial reports </w:t>
      </w:r>
      <w:r w:rsidR="00730107">
        <w:t xml:space="preserve">submitted to the funding agency. </w:t>
      </w:r>
      <w:r>
        <w:t>Financial reports must indicate actual expenditures and not amounts which were estimated for the proposed budget (e.g., fringe benefits). Unofficial financial reports prepared outside the Accounting Department must receive clearance from the Accounting Department before being released.</w:t>
      </w:r>
      <w:r w:rsidR="00730107">
        <w:t xml:space="preserve"> The Accounting Department also maintains a grant file and oversees providing information for financial audits. </w:t>
      </w:r>
    </w:p>
    <w:p w:rsidR="001B0350" w:rsidRDefault="001B0350" w:rsidP="001B0350">
      <w:pPr>
        <w:pStyle w:val="NormalWeb"/>
        <w:spacing w:before="0" w:beforeAutospacing="0" w:after="0" w:afterAutospacing="0"/>
        <w:ind w:left="420"/>
      </w:pPr>
    </w:p>
    <w:p w:rsidR="007A6D5F" w:rsidRDefault="001B0350" w:rsidP="001B0350">
      <w:pPr>
        <w:pStyle w:val="NormalWeb"/>
        <w:spacing w:before="0" w:beforeAutospacing="0" w:after="0" w:afterAutospacing="0"/>
        <w:ind w:left="720"/>
      </w:pPr>
      <w:r>
        <w:t xml:space="preserve">The Project Director is responsible for seeing that progress reports or technical reports on the project are completed in a timely manner. Financial information included in any </w:t>
      </w:r>
      <w:r>
        <w:lastRenderedPageBreak/>
        <w:t xml:space="preserve">report </w:t>
      </w:r>
      <w:r w:rsidR="00730107">
        <w:t xml:space="preserve">submitted by the Project Director </w:t>
      </w:r>
      <w:r>
        <w:t>must first receive clearance from the Accounting Department.</w:t>
      </w:r>
    </w:p>
    <w:p w:rsidR="007A6D5F" w:rsidRDefault="007A6D5F" w:rsidP="001B0350">
      <w:pPr>
        <w:pStyle w:val="NormalWeb"/>
        <w:spacing w:before="0" w:beforeAutospacing="0" w:after="0" w:afterAutospacing="0"/>
        <w:ind w:left="720"/>
      </w:pPr>
    </w:p>
    <w:p w:rsidR="001B0350" w:rsidRDefault="007A6D5F" w:rsidP="007A6D5F">
      <w:pPr>
        <w:pStyle w:val="NormalWeb"/>
        <w:spacing w:before="0" w:beforeAutospacing="0" w:after="0" w:afterAutospacing="0"/>
        <w:ind w:left="720"/>
      </w:pPr>
      <w:r>
        <w:t>The Project Director should retain a copy of programmatic or technical reports submitted to the funding agency, the Accounting Department should retain copies of all fiscal reports submitted to the funding agency.</w:t>
      </w:r>
    </w:p>
    <w:p w:rsidR="00F218DB" w:rsidRDefault="00F218DB">
      <w:pPr>
        <w:ind w:left="720"/>
      </w:pPr>
    </w:p>
    <w:p w:rsidR="00F218DB" w:rsidRDefault="00F218DB">
      <w:r>
        <w:rPr>
          <w:b/>
        </w:rPr>
        <w:t>Certifying personnel effort</w:t>
      </w:r>
    </w:p>
    <w:p w:rsidR="00F218DB" w:rsidRDefault="00F218DB">
      <w:pPr>
        <w:ind w:left="720"/>
      </w:pPr>
      <w:r>
        <w:t xml:space="preserve">The activity of personnel assigned to the project must be certified by an individual with knowledge of all of the employee's activities. The Project Director should </w:t>
      </w:r>
      <w:r w:rsidR="007A6D5F">
        <w:t>approve</w:t>
      </w:r>
      <w:r>
        <w:t xml:space="preserve"> after-the-fact activity reports which certify the level of effort of each person assigned to work on the project </w:t>
      </w:r>
      <w:r>
        <w:rPr>
          <w:i/>
        </w:rPr>
        <w:t xml:space="preserve">regardless of whether or not the person is compensated from the grant funds </w:t>
      </w:r>
      <w:r>
        <w:t>(i.e., the activity of personnel who contribute time to the project as a form of cost sharing must be documented). Amounts of activity charged to the grant budget should be consistent with the certified effort on the project. Personnel activity reports should be certified by the Project Director on a monthly basis.</w:t>
      </w:r>
      <w:r w:rsidR="007A6D5F">
        <w:t xml:space="preserve"> </w:t>
      </w:r>
      <w:r w:rsidR="003D5C30">
        <w:t>Payroll report</w:t>
      </w:r>
      <w:r w:rsidR="007A6D5F">
        <w:t xml:space="preserve"> records, if they include a record of the individual’s time charged to the grant cost center, can be used to certify time and effort paid from the grant. For in-kind contributions (time spent on the project bu</w:t>
      </w:r>
      <w:bookmarkStart w:id="0" w:name="_GoBack"/>
      <w:bookmarkEnd w:id="0"/>
      <w:r w:rsidR="007A6D5F">
        <w:t xml:space="preserve">t paid by </w:t>
      </w:r>
      <w:r w:rsidR="00AA19F0">
        <w:t>grantee organization’s</w:t>
      </w:r>
      <w:r w:rsidR="007A6D5F">
        <w:t xml:space="preserve"> sources), a paper Time and Effort Certification report should be generated and approved by the Project Director on a monthly basis. </w:t>
      </w:r>
    </w:p>
    <w:p w:rsidR="00F218DB" w:rsidRDefault="00F218DB">
      <w:pPr>
        <w:ind w:left="720"/>
      </w:pPr>
    </w:p>
    <w:p w:rsidR="00F218DB" w:rsidRDefault="00F218DB">
      <w:r>
        <w:rPr>
          <w:b/>
        </w:rPr>
        <w:t>Documenting cost sharing</w:t>
      </w:r>
    </w:p>
    <w:p w:rsidR="00F218DB" w:rsidRDefault="00F218DB">
      <w:pPr>
        <w:ind w:left="720"/>
      </w:pPr>
      <w:r>
        <w:t>Matching or cost-sharing contributions indicated on the approved budge</w:t>
      </w:r>
      <w:r w:rsidR="007A6D5F">
        <w:t xml:space="preserve">t must be documented by </w:t>
      </w:r>
      <w:r w:rsidR="00AA19F0">
        <w:t>the grantee organization</w:t>
      </w:r>
      <w:r w:rsidR="007A6D5F">
        <w:t xml:space="preserve"> and, if required by the funding agency, </w:t>
      </w:r>
      <w:r>
        <w:t>reported on regular expenditure reports. The Project Director is responsible for obtaining documentation of third-party cost sharing from project partners. The Project Director will be asked to certify that payments made from cash sources are for project-related expenditures. Contributions of in-kind goods or services must be documented in accordance with federal regulations and certified by the Project Director as related to the project.</w:t>
      </w:r>
    </w:p>
    <w:p w:rsidR="00542E2A" w:rsidRDefault="00542E2A" w:rsidP="00542E2A">
      <w:pPr>
        <w:ind w:left="720"/>
        <w:rPr>
          <w:b/>
        </w:rPr>
      </w:pPr>
    </w:p>
    <w:p w:rsidR="00542E2A" w:rsidRDefault="00542E2A" w:rsidP="00542E2A">
      <w:r>
        <w:rPr>
          <w:b/>
        </w:rPr>
        <w:t>Record Retention</w:t>
      </w:r>
    </w:p>
    <w:p w:rsidR="00542E2A" w:rsidRPr="00C2587D" w:rsidRDefault="00542E2A" w:rsidP="00542E2A">
      <w:pPr>
        <w:ind w:left="720"/>
      </w:pPr>
      <w:r>
        <w:t>Records related to a grant project must be retained for a specified period which is generally stated in the grant agreement. Retention periods may be different than what is required by organizational policy for a specific type of record, and in all cases the longer period will prevail. Responsibilities for record retention apply to the Project Director, Accounting Department, Grants Specialist and others. For more detail, see “</w:t>
      </w:r>
      <w:r w:rsidRPr="00AA19F0">
        <w:t>Record Retention for Grants</w:t>
      </w:r>
      <w:r>
        <w:t>,” (Planning Department guidance.) Unless deemed useful for archival purposes, records should be destroyed at the completion of the retention period.</w:t>
      </w:r>
    </w:p>
    <w:p w:rsidR="00542E2A" w:rsidRDefault="00542E2A">
      <w:pPr>
        <w:ind w:left="720"/>
      </w:pPr>
    </w:p>
    <w:p w:rsidR="00F218DB" w:rsidRDefault="00F218DB">
      <w:r>
        <w:rPr>
          <w:b/>
        </w:rPr>
        <w:t>Special restrictions</w:t>
      </w:r>
    </w:p>
    <w:p w:rsidR="00F218DB" w:rsidRDefault="00F218DB">
      <w:pPr>
        <w:ind w:left="720"/>
      </w:pPr>
      <w:r>
        <w:t>Entertainment, food (except as related to travel expenses for project personnel), alcoholic beverages and gratuities are not allowable costs.</w:t>
      </w:r>
    </w:p>
    <w:p w:rsidR="00F218DB" w:rsidRDefault="00F218DB">
      <w:pPr>
        <w:ind w:left="720"/>
      </w:pPr>
    </w:p>
    <w:p w:rsidR="00F218DB" w:rsidRDefault="00F218DB">
      <w:pPr>
        <w:pStyle w:val="Heading1"/>
      </w:pPr>
      <w:r>
        <w:t>Subcontracting</w:t>
      </w:r>
    </w:p>
    <w:p w:rsidR="00F218DB" w:rsidRDefault="0073120E" w:rsidP="0073120E">
      <w:pPr>
        <w:ind w:left="720"/>
      </w:pPr>
      <w:r>
        <w:t>(If allowed, describe.)</w:t>
      </w:r>
      <w:r w:rsidR="002218EE">
        <w:t xml:space="preserve"> </w:t>
      </w:r>
      <w:r w:rsidR="002218EE" w:rsidRPr="002218EE">
        <w:rPr>
          <w:color w:val="0000FF"/>
        </w:rPr>
        <w:t xml:space="preserve">If the grant award includes </w:t>
      </w:r>
      <w:proofErr w:type="spellStart"/>
      <w:r w:rsidR="002218EE" w:rsidRPr="002218EE">
        <w:rPr>
          <w:color w:val="0000FF"/>
        </w:rPr>
        <w:t>subrecipients</w:t>
      </w:r>
      <w:proofErr w:type="spellEnd"/>
      <w:r w:rsidR="002218EE" w:rsidRPr="002218EE">
        <w:rPr>
          <w:color w:val="0000FF"/>
        </w:rPr>
        <w:t>, additional terms will apply</w:t>
      </w:r>
      <w:r w:rsidR="0083378B">
        <w:rPr>
          <w:color w:val="0000FF"/>
        </w:rPr>
        <w:t>, including business risk analysis, monitoring and reporting</w:t>
      </w:r>
      <w:r w:rsidR="002218EE" w:rsidRPr="002218EE">
        <w:rPr>
          <w:color w:val="0000FF"/>
        </w:rPr>
        <w:t xml:space="preserve">. </w:t>
      </w:r>
    </w:p>
    <w:p w:rsidR="007F7551" w:rsidRDefault="007F7551" w:rsidP="0073120E">
      <w:pPr>
        <w:ind w:left="720"/>
      </w:pPr>
    </w:p>
    <w:p w:rsidR="007F7551" w:rsidRDefault="007F7551" w:rsidP="00542E2A">
      <w:pPr>
        <w:keepNext/>
        <w:rPr>
          <w:b/>
        </w:rPr>
      </w:pPr>
      <w:r>
        <w:rPr>
          <w:b/>
        </w:rPr>
        <w:t>Compliance</w:t>
      </w:r>
    </w:p>
    <w:p w:rsidR="007F7551" w:rsidRPr="007F7551" w:rsidRDefault="007F7551" w:rsidP="007F7551">
      <w:pPr>
        <w:ind w:left="720"/>
      </w:pPr>
      <w:r>
        <w:t xml:space="preserve">The Project Director has the responsibility to ensure that project activities comply with federal/state regulations and organizational policies. If the project involves gathering information from human subjects, review and approval by a qualified institutional review board </w:t>
      </w:r>
      <w:r w:rsidR="00542E2A">
        <w:t>is</w:t>
      </w:r>
      <w:r>
        <w:t xml:space="preserve"> required </w:t>
      </w:r>
      <w:r>
        <w:rPr>
          <w:i/>
        </w:rPr>
        <w:t>prior to making contact with potential subjects.</w:t>
      </w:r>
    </w:p>
    <w:p w:rsidR="00F218DB" w:rsidRDefault="00F218DB" w:rsidP="007F7551"/>
    <w:p w:rsidR="00F218DB" w:rsidRDefault="00F218DB"/>
    <w:sectPr w:rsidR="00F218DB" w:rsidSect="0054691B">
      <w:pgSz w:w="12240" w:h="15840" w:code="1"/>
      <w:pgMar w:top="1304" w:right="1440" w:bottom="130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8EE" w:rsidRDefault="002218EE">
      <w:r>
        <w:separator/>
      </w:r>
    </w:p>
  </w:endnote>
  <w:endnote w:type="continuationSeparator" w:id="0">
    <w:p w:rsidR="002218EE" w:rsidRDefault="0022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2000509000000000000"/>
    <w:charset w:val="02"/>
    <w:family w:val="roman"/>
    <w:pitch w:val="variable"/>
    <w:sig w:usb0="000000AF" w:usb1="10000068"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8EE" w:rsidRDefault="002218EE">
      <w:r>
        <w:separator/>
      </w:r>
    </w:p>
  </w:footnote>
  <w:footnote w:type="continuationSeparator" w:id="0">
    <w:p w:rsidR="002218EE" w:rsidRDefault="00221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8EE" w:rsidRDefault="00C95C0C">
    <w:pPr>
      <w:pStyle w:val="Header"/>
      <w:tabs>
        <w:tab w:val="clear" w:pos="8640"/>
        <w:tab w:val="right" w:pos="9214"/>
      </w:tabs>
    </w:pPr>
    <w:r>
      <w:rPr>
        <w:i/>
      </w:rPr>
      <w:t>Notice of Grant Award</w:t>
    </w:r>
    <w:r w:rsidR="002218EE">
      <w:tab/>
    </w:r>
    <w:r w:rsidR="002218EE">
      <w:tab/>
    </w:r>
    <w:r w:rsidR="002218EE">
      <w:rPr>
        <w:rStyle w:val="PageNumber"/>
      </w:rPr>
      <w:fldChar w:fldCharType="begin"/>
    </w:r>
    <w:r w:rsidR="002218EE">
      <w:rPr>
        <w:rStyle w:val="PageNumber"/>
      </w:rPr>
      <w:instrText xml:space="preserve"> PAGE </w:instrText>
    </w:r>
    <w:r w:rsidR="002218EE">
      <w:rPr>
        <w:rStyle w:val="PageNumber"/>
      </w:rPr>
      <w:fldChar w:fldCharType="separate"/>
    </w:r>
    <w:r w:rsidR="00AA19F0">
      <w:rPr>
        <w:rStyle w:val="PageNumber"/>
        <w:noProof/>
      </w:rPr>
      <w:t>7</w:t>
    </w:r>
    <w:r w:rsidR="002218EE">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EF7"/>
    <w:multiLevelType w:val="singleLevel"/>
    <w:tmpl w:val="9ADA3C98"/>
    <w:lvl w:ilvl="0">
      <w:start w:val="4"/>
      <w:numFmt w:val="bullet"/>
      <w:lvlText w:val=""/>
      <w:lvlJc w:val="left"/>
      <w:pPr>
        <w:tabs>
          <w:tab w:val="num" w:pos="360"/>
        </w:tabs>
        <w:ind w:left="360" w:hanging="360"/>
      </w:pPr>
      <w:rPr>
        <w:rFonts w:ascii="Symbol" w:hAnsi="Symbol" w:hint="default"/>
      </w:rPr>
    </w:lvl>
  </w:abstractNum>
  <w:abstractNum w:abstractNumId="1" w15:restartNumberingAfterBreak="0">
    <w:nsid w:val="24CF5D70"/>
    <w:multiLevelType w:val="singleLevel"/>
    <w:tmpl w:val="9ADA3C98"/>
    <w:lvl w:ilvl="0">
      <w:numFmt w:val="bullet"/>
      <w:lvlText w:val=""/>
      <w:lvlJc w:val="left"/>
      <w:pPr>
        <w:tabs>
          <w:tab w:val="num" w:pos="360"/>
        </w:tabs>
        <w:ind w:left="360" w:hanging="360"/>
      </w:pPr>
      <w:rPr>
        <w:rFonts w:ascii="Symbol" w:hAnsi="Symbol" w:hint="default"/>
      </w:rPr>
    </w:lvl>
  </w:abstractNum>
  <w:abstractNum w:abstractNumId="2" w15:restartNumberingAfterBreak="0">
    <w:nsid w:val="310C4B8D"/>
    <w:multiLevelType w:val="hybridMultilevel"/>
    <w:tmpl w:val="37B8D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D403F9"/>
    <w:multiLevelType w:val="singleLevel"/>
    <w:tmpl w:val="FFFFFFFF"/>
    <w:lvl w:ilvl="0">
      <w:numFmt w:val="bullet"/>
      <w:lvlText w:val=""/>
      <w:legacy w:legacy="1" w:legacySpace="0" w:legacyIndent="987"/>
      <w:lvlJc w:val="left"/>
      <w:pPr>
        <w:ind w:left="1554" w:hanging="987"/>
      </w:pPr>
      <w:rPr>
        <w:rFonts w:ascii="Wingdings" w:hAnsi="Wingdings" w:hint="default"/>
        <w:sz w:val="32"/>
      </w:rPr>
    </w:lvl>
  </w:abstractNum>
  <w:abstractNum w:abstractNumId="4" w15:restartNumberingAfterBreak="0">
    <w:nsid w:val="5D303C6C"/>
    <w:multiLevelType w:val="singleLevel"/>
    <w:tmpl w:val="FFFFFFFF"/>
    <w:lvl w:ilvl="0">
      <w:numFmt w:val="bullet"/>
      <w:lvlText w:val=""/>
      <w:legacy w:legacy="1" w:legacySpace="0" w:legacyIndent="987"/>
      <w:lvlJc w:val="left"/>
      <w:pPr>
        <w:ind w:left="1554" w:hanging="987"/>
      </w:pPr>
      <w:rPr>
        <w:rFonts w:ascii="Wingdings" w:hAnsi="Wingdings" w:hint="default"/>
        <w:sz w:val="32"/>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99"/>
    <w:rsid w:val="000A4CEA"/>
    <w:rsid w:val="000F2F1A"/>
    <w:rsid w:val="001B0350"/>
    <w:rsid w:val="001B73DD"/>
    <w:rsid w:val="001F733A"/>
    <w:rsid w:val="002218EE"/>
    <w:rsid w:val="002C7E74"/>
    <w:rsid w:val="0037792E"/>
    <w:rsid w:val="003D5C30"/>
    <w:rsid w:val="00426BDD"/>
    <w:rsid w:val="004621E1"/>
    <w:rsid w:val="004E4377"/>
    <w:rsid w:val="004E5599"/>
    <w:rsid w:val="00542E2A"/>
    <w:rsid w:val="0054691B"/>
    <w:rsid w:val="00685851"/>
    <w:rsid w:val="006B109C"/>
    <w:rsid w:val="00730107"/>
    <w:rsid w:val="0073120E"/>
    <w:rsid w:val="00775CA9"/>
    <w:rsid w:val="007A6D5F"/>
    <w:rsid w:val="007C5F0B"/>
    <w:rsid w:val="007F7551"/>
    <w:rsid w:val="0083378B"/>
    <w:rsid w:val="00975328"/>
    <w:rsid w:val="009F2D45"/>
    <w:rsid w:val="00A62C6D"/>
    <w:rsid w:val="00AA19F0"/>
    <w:rsid w:val="00AB24DE"/>
    <w:rsid w:val="00B1177F"/>
    <w:rsid w:val="00B25D8F"/>
    <w:rsid w:val="00B26AF8"/>
    <w:rsid w:val="00BC4F18"/>
    <w:rsid w:val="00C2587D"/>
    <w:rsid w:val="00C8117B"/>
    <w:rsid w:val="00C95C0C"/>
    <w:rsid w:val="00CB5E26"/>
    <w:rsid w:val="00D42231"/>
    <w:rsid w:val="00E46427"/>
    <w:rsid w:val="00EA3ED9"/>
    <w:rsid w:val="00F05732"/>
    <w:rsid w:val="00F218DB"/>
    <w:rsid w:val="00F61ABF"/>
    <w:rsid w:val="00F6780B"/>
    <w:rsid w:val="00FE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0DB76"/>
  <w15:docId w15:val="{D4488190-AAB8-4653-A9A7-BAABC0A2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BodyText"/>
    <w:pPr>
      <w:numPr>
        <w:ilvl w:val="12"/>
      </w:numPr>
      <w:spacing w:after="0" w:line="480" w:lineRule="auto"/>
    </w:pPr>
    <w:rPr>
      <w:rFonts w:ascii="Arial" w:hAnsi="Arial"/>
      <w:color w:val="0000FF"/>
      <w:sz w:val="20"/>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style>
  <w:style w:type="paragraph" w:styleId="NormalWeb">
    <w:name w:val="Normal (Web)"/>
    <w:basedOn w:val="Normal"/>
    <w:rsid w:val="001B035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A%20Check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3718B-B42C-4090-B64B-69B23F604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NoA Checklist.dot</Template>
  <TotalTime>3</TotalTime>
  <Pages>7</Pages>
  <Words>1620</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Notice of Award Checklist</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Award Checklist</dc:title>
  <dc:creator/>
  <cp:keywords>Notice of award checklist</cp:keywords>
  <cp:lastModifiedBy>Molly Daniel</cp:lastModifiedBy>
  <cp:revision>4</cp:revision>
  <cp:lastPrinted>1999-10-29T20:38:00Z</cp:lastPrinted>
  <dcterms:created xsi:type="dcterms:W3CDTF">2020-07-29T21:06:00Z</dcterms:created>
  <dcterms:modified xsi:type="dcterms:W3CDTF">2020-07-29T21:09:00Z</dcterms:modified>
</cp:coreProperties>
</file>