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E00" w:rsidRPr="006B2E00" w:rsidRDefault="006B2E00" w:rsidP="006B2E00">
      <w:pPr>
        <w:shd w:val="clear" w:color="auto" w:fill="FFFFFF"/>
        <w:spacing w:after="0" w:line="240" w:lineRule="auto"/>
        <w:rPr>
          <w:rFonts w:ascii="Arial" w:eastAsia="Times New Roman" w:hAnsi="Arial" w:cs="Arial"/>
          <w:color w:val="000000"/>
          <w:sz w:val="17"/>
          <w:szCs w:val="17"/>
        </w:rPr>
      </w:pPr>
      <w:r w:rsidRPr="006B2E00">
        <w:rPr>
          <w:rFonts w:ascii="Arial" w:eastAsia="Times New Roman" w:hAnsi="Arial" w:cs="Arial"/>
          <w:b/>
          <w:bCs/>
          <w:color w:val="990000"/>
          <w:sz w:val="27"/>
          <w:szCs w:val="27"/>
        </w:rPr>
        <w:t>Senior Finance &amp; Grants Administration Manager</w:t>
      </w:r>
      <w:r w:rsidRPr="006B2E00">
        <w:rPr>
          <w:rFonts w:ascii="Arial" w:eastAsia="Times New Roman" w:hAnsi="Arial" w:cs="Arial"/>
          <w:color w:val="000000"/>
          <w:sz w:val="17"/>
          <w:szCs w:val="17"/>
        </w:rPr>
        <w:t> </w:t>
      </w:r>
      <w:r w:rsidRPr="006B2E00">
        <w:rPr>
          <w:rFonts w:ascii="Arial" w:eastAsia="Times New Roman" w:hAnsi="Arial" w:cs="Arial"/>
          <w:b/>
          <w:bCs/>
          <w:color w:val="990000"/>
          <w:sz w:val="27"/>
          <w:szCs w:val="27"/>
        </w:rPr>
        <w:t>-</w:t>
      </w:r>
      <w:r w:rsidRPr="006B2E00">
        <w:rPr>
          <w:rFonts w:ascii="Arial" w:eastAsia="Times New Roman" w:hAnsi="Arial" w:cs="Arial"/>
          <w:color w:val="000000"/>
          <w:sz w:val="17"/>
          <w:szCs w:val="17"/>
        </w:rPr>
        <w:t> </w:t>
      </w:r>
      <w:r w:rsidRPr="006B2E00">
        <w:rPr>
          <w:rFonts w:ascii="Arial" w:eastAsia="Times New Roman" w:hAnsi="Arial" w:cs="Arial"/>
          <w:b/>
          <w:bCs/>
          <w:color w:val="990000"/>
          <w:sz w:val="27"/>
          <w:szCs w:val="27"/>
        </w:rPr>
        <w:t>1702003</w:t>
      </w:r>
      <w:r w:rsidRPr="006B2E00">
        <w:rPr>
          <w:rFonts w:ascii="Arial" w:eastAsia="Times New Roman" w:hAnsi="Arial" w:cs="Arial"/>
          <w:color w:val="000000"/>
          <w:sz w:val="17"/>
          <w:szCs w:val="17"/>
        </w:rPr>
        <w:t> </w:t>
      </w:r>
    </w:p>
    <w:p w:rsidR="006B2E00" w:rsidRPr="006B2E00" w:rsidRDefault="006B2E00" w:rsidP="006B2E00">
      <w:pPr>
        <w:shd w:val="clear" w:color="auto" w:fill="FFFFFF"/>
        <w:spacing w:after="0" w:line="240" w:lineRule="auto"/>
        <w:rPr>
          <w:rFonts w:ascii="Arial" w:eastAsia="Times New Roman" w:hAnsi="Arial" w:cs="Arial"/>
          <w:color w:val="000000"/>
          <w:sz w:val="20"/>
          <w:szCs w:val="20"/>
        </w:rPr>
      </w:pPr>
      <w:r w:rsidRPr="006B2E00">
        <w:rPr>
          <w:rFonts w:ascii="Arial" w:eastAsia="Times New Roman" w:hAnsi="Arial" w:cs="Arial"/>
          <w:color w:val="000000"/>
          <w:sz w:val="20"/>
          <w:szCs w:val="20"/>
        </w:rPr>
        <w:t> </w:t>
      </w:r>
      <w:r w:rsidRPr="006B2E00">
        <w:rPr>
          <w:rFonts w:ascii="Arial" w:eastAsia="Times New Roman" w:hAnsi="Arial" w:cs="Arial"/>
          <w:noProof/>
          <w:color w:val="000000"/>
          <w:sz w:val="20"/>
          <w:szCs w:val="20"/>
        </w:rPr>
        <w:drawing>
          <wp:inline distT="0" distB="0" distL="0" distR="0">
            <wp:extent cx="1427480" cy="914400"/>
            <wp:effectExtent l="0" t="0" r="1270" b="0"/>
            <wp:docPr id="1" name="Picture 1" descr="https://portal.rfsuny.org/portal/page/portal/The%20Research%20Foundation%20of%20SUNY/images/rf_logo/combo_colo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rfsuny.org/portal/page/portal/The%20Research%20Foundation%20of%20SUNY/images/rf_logo/combo_color_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7480" cy="914400"/>
                    </a:xfrm>
                    <a:prstGeom prst="rect">
                      <a:avLst/>
                    </a:prstGeom>
                    <a:noFill/>
                    <a:ln>
                      <a:noFill/>
                    </a:ln>
                  </pic:spPr>
                </pic:pic>
              </a:graphicData>
            </a:graphic>
          </wp:inline>
        </w:drawing>
      </w:r>
    </w:p>
    <w:p w:rsidR="006B2E00" w:rsidRPr="006B2E00" w:rsidRDefault="006B2E00" w:rsidP="006B2E00">
      <w:pPr>
        <w:shd w:val="clear" w:color="auto" w:fill="FFFFFF"/>
        <w:spacing w:after="0" w:line="240" w:lineRule="auto"/>
        <w:rPr>
          <w:rFonts w:ascii="Arial" w:eastAsia="Times New Roman" w:hAnsi="Arial" w:cs="Arial"/>
          <w:color w:val="000000"/>
          <w:sz w:val="20"/>
          <w:szCs w:val="20"/>
        </w:rPr>
      </w:pPr>
      <w:r w:rsidRPr="006B2E00">
        <w:rPr>
          <w:rFonts w:ascii="Arial" w:eastAsia="Times New Roman" w:hAnsi="Arial" w:cs="Arial"/>
          <w:color w:val="000000"/>
          <w:sz w:val="20"/>
          <w:szCs w:val="20"/>
        </w:rPr>
        <w:t> </w:t>
      </w:r>
    </w:p>
    <w:p w:rsidR="006B2E00" w:rsidRPr="006B2E00" w:rsidRDefault="006B2E00" w:rsidP="006B2E00">
      <w:pPr>
        <w:shd w:val="clear" w:color="auto" w:fill="FFFFFF"/>
        <w:spacing w:after="0" w:line="240" w:lineRule="auto"/>
        <w:rPr>
          <w:rFonts w:ascii="Arial" w:eastAsia="Times New Roman" w:hAnsi="Arial" w:cs="Arial"/>
          <w:color w:val="000000"/>
          <w:sz w:val="24"/>
          <w:szCs w:val="24"/>
        </w:rPr>
      </w:pPr>
      <w:r w:rsidRPr="006B2E00">
        <w:rPr>
          <w:rFonts w:ascii="Arial" w:eastAsia="Times New Roman" w:hAnsi="Arial" w:cs="Arial"/>
          <w:b/>
          <w:bCs/>
          <w:color w:val="000000"/>
          <w:sz w:val="24"/>
          <w:szCs w:val="24"/>
          <w:u w:val="single"/>
        </w:rPr>
        <w:t>Required Qualifications</w:t>
      </w:r>
      <w:r w:rsidRPr="006B2E00">
        <w:rPr>
          <w:rFonts w:ascii="Arial" w:eastAsia="Times New Roman" w:hAnsi="Arial" w:cs="Arial"/>
          <w:b/>
          <w:bCs/>
          <w:color w:val="000000"/>
          <w:sz w:val="24"/>
          <w:szCs w:val="24"/>
        </w:rPr>
        <w:t>:</w:t>
      </w:r>
      <w:r w:rsidRPr="006B2E00">
        <w:rPr>
          <w:rFonts w:ascii="Arial" w:eastAsia="Times New Roman" w:hAnsi="Arial" w:cs="Arial"/>
          <w:color w:val="000000"/>
          <w:sz w:val="24"/>
          <w:szCs w:val="24"/>
        </w:rPr>
        <w:t> </w:t>
      </w:r>
      <w:r w:rsidRPr="006B2E00">
        <w:rPr>
          <w:rFonts w:ascii="Arial" w:eastAsia="Times New Roman" w:hAnsi="Arial" w:cs="Arial"/>
          <w:b/>
          <w:bCs/>
          <w:color w:val="000000"/>
          <w:sz w:val="24"/>
          <w:szCs w:val="24"/>
        </w:rPr>
        <w:t>(Evidenced by an attached resume)</w:t>
      </w:r>
    </w:p>
    <w:p w:rsidR="006B2E00" w:rsidRDefault="006B2E00" w:rsidP="006B2E00">
      <w:pPr>
        <w:shd w:val="clear" w:color="auto" w:fill="FFFFFF"/>
        <w:spacing w:after="0" w:line="240" w:lineRule="auto"/>
        <w:rPr>
          <w:rFonts w:ascii="Arial" w:eastAsia="Times New Roman" w:hAnsi="Arial" w:cs="Arial"/>
          <w:color w:val="222222"/>
          <w:sz w:val="24"/>
          <w:szCs w:val="24"/>
          <w:shd w:val="clear" w:color="auto" w:fill="FFFFFF"/>
        </w:rPr>
      </w:pPr>
      <w:r w:rsidRPr="006B2E00">
        <w:rPr>
          <w:rFonts w:ascii="Arial" w:eastAsia="Times New Roman" w:hAnsi="Arial" w:cs="Arial"/>
          <w:color w:val="000000"/>
          <w:sz w:val="24"/>
          <w:szCs w:val="24"/>
        </w:rPr>
        <w:t>Bachelor's degree in related field. A combination of education and full-time related responsible administrative experience to include grant management and Human Resources functions totaling four (4) full-time years may be considered in lieu of the degree. Three (3) years of responsible, full time administrative experience to include grant management and financial management is required. </w:t>
      </w:r>
      <w:r w:rsidRPr="006B2E00">
        <w:rPr>
          <w:rFonts w:ascii="Arial" w:eastAsia="Times New Roman" w:hAnsi="Arial" w:cs="Arial"/>
          <w:color w:val="222222"/>
          <w:sz w:val="24"/>
          <w:szCs w:val="24"/>
        </w:rPr>
        <w:t>Professional experience with maintaining</w:t>
      </w:r>
      <w:r w:rsidRPr="006B2E00">
        <w:rPr>
          <w:rFonts w:ascii="Arial" w:eastAsia="Times New Roman" w:hAnsi="Arial" w:cs="Arial"/>
          <w:color w:val="000000"/>
          <w:sz w:val="24"/>
          <w:szCs w:val="24"/>
        </w:rPr>
        <w:t> account financials, budget forecasting and database management using excel s</w:t>
      </w:r>
      <w:r w:rsidRPr="006B2E00">
        <w:rPr>
          <w:rFonts w:ascii="Arial" w:eastAsia="Times New Roman" w:hAnsi="Arial" w:cs="Arial"/>
          <w:color w:val="222222"/>
          <w:sz w:val="24"/>
          <w:szCs w:val="24"/>
          <w:shd w:val="clear" w:color="auto" w:fill="FFFFFF"/>
        </w:rPr>
        <w:t>preadsheets.</w:t>
      </w:r>
    </w:p>
    <w:p w:rsidR="006B2E00" w:rsidRPr="006B2E00" w:rsidRDefault="006B2E00" w:rsidP="006B2E00">
      <w:pPr>
        <w:shd w:val="clear" w:color="auto" w:fill="FFFFFF"/>
        <w:spacing w:after="0" w:line="240" w:lineRule="auto"/>
        <w:rPr>
          <w:rFonts w:ascii="Arial" w:eastAsia="Times New Roman" w:hAnsi="Arial" w:cs="Arial"/>
          <w:color w:val="000000"/>
          <w:sz w:val="24"/>
          <w:szCs w:val="24"/>
        </w:rPr>
      </w:pPr>
    </w:p>
    <w:p w:rsidR="006B2E00" w:rsidRPr="006B2E00" w:rsidRDefault="006B2E00" w:rsidP="006B2E00">
      <w:pPr>
        <w:shd w:val="clear" w:color="auto" w:fill="FFFFFF"/>
        <w:spacing w:after="0" w:line="240" w:lineRule="auto"/>
        <w:rPr>
          <w:rFonts w:ascii="Arial" w:eastAsia="Times New Roman" w:hAnsi="Arial" w:cs="Arial"/>
          <w:color w:val="000000"/>
          <w:sz w:val="24"/>
          <w:szCs w:val="24"/>
        </w:rPr>
      </w:pPr>
      <w:r w:rsidRPr="006B2E00">
        <w:rPr>
          <w:rFonts w:ascii="Arial" w:eastAsia="Times New Roman" w:hAnsi="Arial" w:cs="Arial"/>
          <w:color w:val="FF0000"/>
          <w:sz w:val="24"/>
          <w:szCs w:val="24"/>
          <w:u w:val="single"/>
        </w:rPr>
        <w:t>​​</w:t>
      </w:r>
      <w:r w:rsidRPr="006B2E00">
        <w:rPr>
          <w:rFonts w:ascii="Arial" w:eastAsia="Times New Roman" w:hAnsi="Arial" w:cs="Arial"/>
          <w:b/>
          <w:bCs/>
          <w:color w:val="000000"/>
          <w:sz w:val="24"/>
          <w:szCs w:val="24"/>
          <w:u w:val="single"/>
        </w:rPr>
        <w:t>Preferred Qualifications</w:t>
      </w:r>
      <w:r w:rsidRPr="006B2E00">
        <w:rPr>
          <w:rFonts w:ascii="Arial" w:eastAsia="Times New Roman" w:hAnsi="Arial" w:cs="Arial"/>
          <w:b/>
          <w:bCs/>
          <w:color w:val="000000"/>
          <w:sz w:val="24"/>
          <w:szCs w:val="24"/>
        </w:rPr>
        <w:t>:</w:t>
      </w:r>
    </w:p>
    <w:p w:rsidR="006B2E00" w:rsidRDefault="006B2E00" w:rsidP="006B2E00">
      <w:pPr>
        <w:shd w:val="clear" w:color="auto" w:fill="FFFFFF"/>
        <w:spacing w:after="0" w:line="240" w:lineRule="auto"/>
        <w:rPr>
          <w:rFonts w:ascii="Arial" w:eastAsia="Times New Roman" w:hAnsi="Arial" w:cs="Arial"/>
          <w:color w:val="000000"/>
          <w:sz w:val="24"/>
          <w:szCs w:val="24"/>
        </w:rPr>
      </w:pPr>
      <w:r w:rsidRPr="006B2E00">
        <w:rPr>
          <w:rFonts w:ascii="Arial" w:eastAsia="Times New Roman" w:hAnsi="Arial" w:cs="Arial"/>
          <w:color w:val="000000"/>
          <w:sz w:val="24"/>
          <w:szCs w:val="24"/>
        </w:rPr>
        <w:t>Master's degree in related field. Experience with University financial procedures for Research Foundation, State, Stony Brook Foundation, and IFR. Previous SBU Human Resources experience is desired. Prior experience with contracts and working with industry sponsors is preferred.</w:t>
      </w:r>
    </w:p>
    <w:p w:rsidR="006B2E00" w:rsidRPr="006B2E00" w:rsidRDefault="006B2E00" w:rsidP="006B2E00">
      <w:pPr>
        <w:shd w:val="clear" w:color="auto" w:fill="FFFFFF"/>
        <w:spacing w:after="0" w:line="240" w:lineRule="auto"/>
        <w:rPr>
          <w:rFonts w:ascii="Arial" w:eastAsia="Times New Roman" w:hAnsi="Arial" w:cs="Arial"/>
          <w:color w:val="000000"/>
          <w:sz w:val="24"/>
          <w:szCs w:val="24"/>
        </w:rPr>
      </w:pPr>
    </w:p>
    <w:p w:rsidR="006B2E00" w:rsidRPr="006B2E00" w:rsidRDefault="006B2E00" w:rsidP="006B2E00">
      <w:pPr>
        <w:shd w:val="clear" w:color="auto" w:fill="FFFFFF"/>
        <w:spacing w:after="0" w:line="240" w:lineRule="auto"/>
        <w:rPr>
          <w:rFonts w:ascii="Arial" w:eastAsia="Times New Roman" w:hAnsi="Arial" w:cs="Arial"/>
          <w:color w:val="000000"/>
          <w:sz w:val="24"/>
          <w:szCs w:val="24"/>
        </w:rPr>
      </w:pPr>
      <w:r w:rsidRPr="006B2E00">
        <w:rPr>
          <w:rFonts w:ascii="Arial" w:eastAsia="Times New Roman" w:hAnsi="Arial" w:cs="Arial"/>
          <w:b/>
          <w:bCs/>
          <w:color w:val="000000"/>
          <w:sz w:val="24"/>
          <w:szCs w:val="24"/>
        </w:rPr>
        <w:t>Brief Description of Duties: </w:t>
      </w:r>
      <w:r w:rsidRPr="006B2E00">
        <w:rPr>
          <w:rFonts w:ascii="Arial" w:eastAsia="Times New Roman" w:hAnsi="Arial" w:cs="Arial"/>
          <w:color w:val="000000"/>
          <w:sz w:val="24"/>
          <w:szCs w:val="24"/>
        </w:rPr>
        <w:t>The direct management of approximately $3M-$5M in funding from multiple state, federal and private funding sources and approximately $1.1M in matching funds. Incumbent must have outstanding written, verbal, and interpersonal communication skills. Experience successfully working independently as well as part of a team with a collaborative approach to problem solving. Strategic and analytical thinking skills with an ability to solve problems and make effective decisions. Strong organizational and time management skills with exceptional attention to detail.</w:t>
      </w:r>
    </w:p>
    <w:p w:rsidR="006B2E00" w:rsidRDefault="006B2E00" w:rsidP="006B2E00">
      <w:pPr>
        <w:shd w:val="clear" w:color="auto" w:fill="FFFFFF"/>
        <w:spacing w:after="0" w:line="240" w:lineRule="auto"/>
        <w:rPr>
          <w:rFonts w:ascii="Arial" w:eastAsia="Times New Roman" w:hAnsi="Arial" w:cs="Arial"/>
          <w:b/>
          <w:bCs/>
          <w:color w:val="000000"/>
          <w:sz w:val="24"/>
          <w:szCs w:val="24"/>
        </w:rPr>
      </w:pPr>
    </w:p>
    <w:p w:rsidR="006B2E00" w:rsidRPr="006B2E00" w:rsidRDefault="006B2E00" w:rsidP="006B2E00">
      <w:pPr>
        <w:shd w:val="clear" w:color="auto" w:fill="FFFFFF"/>
        <w:spacing w:after="0" w:line="240" w:lineRule="auto"/>
        <w:rPr>
          <w:rFonts w:ascii="Arial" w:eastAsia="Times New Roman" w:hAnsi="Arial" w:cs="Arial"/>
          <w:color w:val="000000"/>
          <w:sz w:val="24"/>
          <w:szCs w:val="24"/>
        </w:rPr>
      </w:pPr>
      <w:r w:rsidRPr="006B2E00">
        <w:rPr>
          <w:rFonts w:ascii="Arial" w:eastAsia="Times New Roman" w:hAnsi="Arial" w:cs="Arial"/>
          <w:b/>
          <w:bCs/>
          <w:color w:val="000000"/>
          <w:sz w:val="24"/>
          <w:szCs w:val="24"/>
        </w:rPr>
        <w:t>Grant Management</w:t>
      </w:r>
      <w:r w:rsidRPr="006B2E00">
        <w:rPr>
          <w:rFonts w:ascii="Arial" w:eastAsia="Times New Roman" w:hAnsi="Arial" w:cs="Arial"/>
          <w:color w:val="000000"/>
          <w:sz w:val="24"/>
          <w:szCs w:val="24"/>
        </w:rPr>
        <w:t xml:space="preserve"> - The incumbent is responsible for the direct management of approximately $2M in State funding and approximately $2M in industrial and private funding annually. The management of these funds require extensive interaction with corporate sponsors including senior executives within the bioscience industry, state and federal officials, and Research Foundation grants management and sponsored programs staff. Incumbent must oversee contract negotiations with corporate sponsors. Must monitor state and industry budgets for accuracy, and modify as appropriate. Executes and monitors all transactions against the awards to ensure compliance with sponsor contract and guidelines, maintain payroll continuity, and recommends action to management when necessary. Responsible for ensuring that the Center meets the complex reporting requirements of all sponsors, including New York State. This involves a 6 months progress report and an annual final report which require extensive interaction with industry CEOs to collect and documenting financial and economic impact claims. The incumbent also tracks and facilitates the implementation of research contracts between Center-funded faculty and </w:t>
      </w:r>
      <w:proofErr w:type="spellStart"/>
      <w:proofErr w:type="gramStart"/>
      <w:r w:rsidRPr="006B2E00">
        <w:rPr>
          <w:rFonts w:ascii="Arial" w:eastAsia="Times New Roman" w:hAnsi="Arial" w:cs="Arial"/>
          <w:color w:val="000000"/>
          <w:sz w:val="24"/>
          <w:szCs w:val="24"/>
        </w:rPr>
        <w:t>industry.Incumbent</w:t>
      </w:r>
      <w:proofErr w:type="spellEnd"/>
      <w:proofErr w:type="gramEnd"/>
      <w:r w:rsidRPr="006B2E00">
        <w:rPr>
          <w:rFonts w:ascii="Arial" w:eastAsia="Times New Roman" w:hAnsi="Arial" w:cs="Arial"/>
          <w:color w:val="000000"/>
          <w:sz w:val="24"/>
          <w:szCs w:val="24"/>
        </w:rPr>
        <w:t xml:space="preserve"> prepares all budgets for grant submissions to state, federal and industry sponsors, and coordinates all </w:t>
      </w:r>
      <w:r w:rsidRPr="006B2E00">
        <w:rPr>
          <w:rFonts w:ascii="Arial" w:eastAsia="Times New Roman" w:hAnsi="Arial" w:cs="Arial"/>
          <w:color w:val="000000"/>
          <w:sz w:val="24"/>
          <w:szCs w:val="24"/>
        </w:rPr>
        <w:lastRenderedPageBreak/>
        <w:t>necessary approvals. Ensures the grant proposal complies in all regards with the guidelines issued in the RFP. Redistributes personnel effort accordingly.</w:t>
      </w:r>
    </w:p>
    <w:p w:rsidR="006B2E00" w:rsidRDefault="006B2E00" w:rsidP="006B2E00">
      <w:pPr>
        <w:shd w:val="clear" w:color="auto" w:fill="FFFFFF"/>
        <w:spacing w:after="0" w:line="240" w:lineRule="auto"/>
        <w:rPr>
          <w:rFonts w:ascii="Arial" w:eastAsia="Times New Roman" w:hAnsi="Arial" w:cs="Arial"/>
          <w:b/>
          <w:bCs/>
          <w:color w:val="000000"/>
          <w:sz w:val="24"/>
          <w:szCs w:val="24"/>
        </w:rPr>
      </w:pPr>
    </w:p>
    <w:p w:rsidR="006B2E00" w:rsidRPr="006B2E00" w:rsidRDefault="006B2E00" w:rsidP="006B2E00">
      <w:pPr>
        <w:shd w:val="clear" w:color="auto" w:fill="FFFFFF"/>
        <w:spacing w:after="0" w:line="240" w:lineRule="auto"/>
        <w:rPr>
          <w:rFonts w:ascii="Arial" w:eastAsia="Times New Roman" w:hAnsi="Arial" w:cs="Arial"/>
          <w:color w:val="000000"/>
          <w:sz w:val="24"/>
          <w:szCs w:val="24"/>
        </w:rPr>
      </w:pPr>
      <w:r w:rsidRPr="006B2E00">
        <w:rPr>
          <w:rFonts w:ascii="Arial" w:eastAsia="Times New Roman" w:hAnsi="Arial" w:cs="Arial"/>
          <w:b/>
          <w:bCs/>
          <w:color w:val="000000"/>
          <w:sz w:val="24"/>
          <w:szCs w:val="24"/>
        </w:rPr>
        <w:t>Financial Management</w:t>
      </w:r>
      <w:r w:rsidRPr="006B2E00">
        <w:rPr>
          <w:rFonts w:ascii="Arial" w:eastAsia="Times New Roman" w:hAnsi="Arial" w:cs="Arial"/>
          <w:color w:val="000000"/>
          <w:sz w:val="24"/>
          <w:szCs w:val="24"/>
        </w:rPr>
        <w:t xml:space="preserve"> - The incumbent is responsible for the establishment and continual improvement of the necessary operating procedures related to the Center for Biotechnology's financial systems. Prepares financial reports for the senior management, conduct analysis, and makes recommendations regarding financial and operating matters. Financial responsibilities include development of operating budgets for internal management purposes as well as to meet the complex requirements of various sponsors. Handles payments to the Center for various programs and events. Must manage all Center of Biotechnology accounts (sponsored awards, IFR, Royalty income, IDC, Conference revenue, Stony Brook Foundation, FSA </w:t>
      </w:r>
      <w:proofErr w:type="spellStart"/>
      <w:r w:rsidRPr="006B2E00">
        <w:rPr>
          <w:rFonts w:ascii="Arial" w:eastAsia="Times New Roman" w:hAnsi="Arial" w:cs="Arial"/>
          <w:color w:val="000000"/>
          <w:sz w:val="24"/>
          <w:szCs w:val="24"/>
        </w:rPr>
        <w:t>etc</w:t>
      </w:r>
      <w:proofErr w:type="spellEnd"/>
      <w:r w:rsidRPr="006B2E00">
        <w:rPr>
          <w:rFonts w:ascii="Arial" w:eastAsia="Times New Roman" w:hAnsi="Arial" w:cs="Arial"/>
          <w:color w:val="000000"/>
          <w:sz w:val="24"/>
          <w:szCs w:val="24"/>
        </w:rPr>
        <w:t>), including expenditure approvals, transfers and account reconciliations. Must independently determine which expenditures to charge against which accounts. Must also track expenditures related to the Center's corporate contracts, and compile financial reports as necessary.</w:t>
      </w:r>
    </w:p>
    <w:p w:rsidR="006B2E00" w:rsidRDefault="006B2E00" w:rsidP="006B2E00">
      <w:pPr>
        <w:shd w:val="clear" w:color="auto" w:fill="FFFFFF"/>
        <w:spacing w:after="0" w:line="240" w:lineRule="auto"/>
        <w:rPr>
          <w:rFonts w:ascii="Arial" w:eastAsia="Times New Roman" w:hAnsi="Arial" w:cs="Arial"/>
          <w:b/>
          <w:bCs/>
          <w:color w:val="000000"/>
          <w:sz w:val="24"/>
          <w:szCs w:val="24"/>
        </w:rPr>
      </w:pPr>
    </w:p>
    <w:p w:rsidR="006B2E00" w:rsidRPr="006B2E00" w:rsidRDefault="006B2E00" w:rsidP="006B2E00">
      <w:pPr>
        <w:shd w:val="clear" w:color="auto" w:fill="FFFFFF"/>
        <w:spacing w:after="0" w:line="240" w:lineRule="auto"/>
        <w:rPr>
          <w:rFonts w:ascii="Arial" w:eastAsia="Times New Roman" w:hAnsi="Arial" w:cs="Arial"/>
          <w:color w:val="000000"/>
          <w:sz w:val="24"/>
          <w:szCs w:val="24"/>
        </w:rPr>
      </w:pPr>
      <w:r w:rsidRPr="006B2E00">
        <w:rPr>
          <w:rFonts w:ascii="Arial" w:eastAsia="Times New Roman" w:hAnsi="Arial" w:cs="Arial"/>
          <w:b/>
          <w:bCs/>
          <w:color w:val="000000"/>
          <w:sz w:val="24"/>
          <w:szCs w:val="24"/>
        </w:rPr>
        <w:t>Human Resource Management</w:t>
      </w:r>
      <w:r w:rsidRPr="006B2E00">
        <w:rPr>
          <w:rFonts w:ascii="Arial" w:eastAsia="Times New Roman" w:hAnsi="Arial" w:cs="Arial"/>
          <w:color w:val="000000"/>
          <w:sz w:val="24"/>
          <w:szCs w:val="24"/>
        </w:rPr>
        <w:t> - Initiates and coordinates recruitment plans and facilitates the processing of all personnel actions for the department. Establishes search committees when necessary and coordinates those interactions. Prepares personnel actions, i.e. appointments, reappointments, promotions, leaves, termination, etc. Serves as primary liaison to VP Coordinator, HR and AA/EEO.</w:t>
      </w:r>
    </w:p>
    <w:p w:rsidR="006B2E00" w:rsidRDefault="006B2E00" w:rsidP="006B2E00">
      <w:pPr>
        <w:shd w:val="clear" w:color="auto" w:fill="FFFFFF"/>
        <w:spacing w:after="0" w:line="240" w:lineRule="auto"/>
        <w:rPr>
          <w:rFonts w:ascii="Arial" w:eastAsia="Times New Roman" w:hAnsi="Arial" w:cs="Arial"/>
          <w:b/>
          <w:bCs/>
          <w:color w:val="000000"/>
          <w:sz w:val="24"/>
          <w:szCs w:val="24"/>
        </w:rPr>
      </w:pPr>
    </w:p>
    <w:p w:rsidR="006B2E00" w:rsidRPr="006B2E00" w:rsidRDefault="006B2E00" w:rsidP="006B2E00">
      <w:pPr>
        <w:shd w:val="clear" w:color="auto" w:fill="FFFFFF"/>
        <w:spacing w:after="0" w:line="240" w:lineRule="auto"/>
        <w:rPr>
          <w:rFonts w:ascii="Arial" w:eastAsia="Times New Roman" w:hAnsi="Arial" w:cs="Arial"/>
          <w:color w:val="000000"/>
          <w:sz w:val="24"/>
          <w:szCs w:val="24"/>
        </w:rPr>
      </w:pPr>
      <w:r w:rsidRPr="006B2E00">
        <w:rPr>
          <w:rFonts w:ascii="Arial" w:eastAsia="Times New Roman" w:hAnsi="Arial" w:cs="Arial"/>
          <w:b/>
          <w:bCs/>
          <w:color w:val="000000"/>
          <w:sz w:val="24"/>
          <w:szCs w:val="24"/>
        </w:rPr>
        <w:t>Administration</w:t>
      </w:r>
      <w:r w:rsidRPr="006B2E00">
        <w:rPr>
          <w:rFonts w:ascii="Arial" w:eastAsia="Times New Roman" w:hAnsi="Arial" w:cs="Arial"/>
          <w:color w:val="000000"/>
          <w:sz w:val="24"/>
          <w:szCs w:val="24"/>
        </w:rPr>
        <w:t> - Independently coordinates all administrative functions for the Center for Biotechnology including purchasing, and travel. Serve as a liaison between the Center and all administrative offices on and off campus. Interprets state and university policies and guidelines and advises management regarding administrative procedures.</w:t>
      </w:r>
    </w:p>
    <w:p w:rsidR="006B2E00" w:rsidRPr="006B2E00" w:rsidRDefault="006B2E00" w:rsidP="006B2E00">
      <w:pPr>
        <w:shd w:val="clear" w:color="auto" w:fill="FFFFFF"/>
        <w:spacing w:after="0" w:line="240" w:lineRule="auto"/>
        <w:rPr>
          <w:rFonts w:ascii="Arial" w:eastAsia="Times New Roman" w:hAnsi="Arial" w:cs="Arial"/>
          <w:color w:val="000000"/>
          <w:sz w:val="24"/>
          <w:szCs w:val="24"/>
        </w:rPr>
      </w:pPr>
      <w:r w:rsidRPr="006B2E00">
        <w:rPr>
          <w:rFonts w:ascii="Arial" w:eastAsia="Times New Roman" w:hAnsi="Arial" w:cs="Arial"/>
          <w:color w:val="000000"/>
          <w:sz w:val="24"/>
          <w:szCs w:val="24"/>
        </w:rPr>
        <w:t>Other duties or projects as assigned such as event planning and support for Center programs and activities.</w:t>
      </w:r>
    </w:p>
    <w:p w:rsidR="006B2E00" w:rsidRPr="006B2E00" w:rsidRDefault="006B2E00" w:rsidP="006B2E00">
      <w:pPr>
        <w:shd w:val="clear" w:color="auto" w:fill="FFFFFF"/>
        <w:spacing w:after="0" w:line="240" w:lineRule="auto"/>
        <w:rPr>
          <w:rFonts w:ascii="Arial" w:eastAsia="Times New Roman" w:hAnsi="Arial" w:cs="Arial"/>
          <w:color w:val="000000"/>
          <w:sz w:val="24"/>
          <w:szCs w:val="24"/>
        </w:rPr>
      </w:pPr>
      <w:r w:rsidRPr="006B2E00">
        <w:rPr>
          <w:rFonts w:ascii="Arial" w:eastAsia="Times New Roman" w:hAnsi="Arial" w:cs="Arial"/>
          <w:color w:val="000000"/>
          <w:sz w:val="24"/>
          <w:szCs w:val="24"/>
        </w:rPr>
        <w:t> </w:t>
      </w:r>
    </w:p>
    <w:p w:rsidR="006B2E00" w:rsidRPr="006B2E00" w:rsidRDefault="006B2E00" w:rsidP="006B2E00">
      <w:pPr>
        <w:shd w:val="clear" w:color="auto" w:fill="FFFFFF"/>
        <w:spacing w:after="0" w:line="240" w:lineRule="auto"/>
        <w:rPr>
          <w:rFonts w:ascii="Arial" w:eastAsia="Times New Roman" w:hAnsi="Arial" w:cs="Arial"/>
          <w:color w:val="000000"/>
          <w:sz w:val="24"/>
          <w:szCs w:val="24"/>
        </w:rPr>
      </w:pPr>
      <w:r w:rsidRPr="006B2E00">
        <w:rPr>
          <w:rFonts w:ascii="Arial" w:eastAsia="Times New Roman" w:hAnsi="Arial" w:cs="Arial"/>
          <w:b/>
          <w:bCs/>
          <w:color w:val="000000"/>
          <w:sz w:val="24"/>
          <w:szCs w:val="24"/>
        </w:rPr>
        <w:t>Special Notes</w:t>
      </w:r>
      <w:r w:rsidRPr="006B2E00">
        <w:rPr>
          <w:rFonts w:ascii="Arial" w:eastAsia="Times New Roman" w:hAnsi="Arial" w:cs="Arial"/>
          <w:color w:val="000000"/>
          <w:sz w:val="24"/>
          <w:szCs w:val="24"/>
        </w:rPr>
        <w:t>: The Research Foundation of SUNY is a private educational corporation. Employment is subject to the Research Foundation policies and procedures, sponsor guidelines and the availability of funding. FLSA Exempt position, not eligible for the overtime provisions of the FLSA.</w:t>
      </w:r>
    </w:p>
    <w:p w:rsidR="006B2E00" w:rsidRPr="006B2E00" w:rsidRDefault="006B2E00" w:rsidP="006B2E00">
      <w:pPr>
        <w:shd w:val="clear" w:color="auto" w:fill="FFFFFF"/>
        <w:spacing w:after="0" w:line="240" w:lineRule="auto"/>
        <w:rPr>
          <w:rFonts w:ascii="Arial" w:eastAsia="Times New Roman" w:hAnsi="Arial" w:cs="Arial"/>
          <w:color w:val="000000"/>
          <w:sz w:val="24"/>
          <w:szCs w:val="24"/>
        </w:rPr>
      </w:pPr>
      <w:r w:rsidRPr="006B2E00">
        <w:rPr>
          <w:rFonts w:ascii="Arial" w:eastAsia="Times New Roman" w:hAnsi="Arial" w:cs="Arial"/>
          <w:color w:val="000000"/>
          <w:sz w:val="24"/>
          <w:szCs w:val="24"/>
        </w:rPr>
        <w:t> </w:t>
      </w:r>
    </w:p>
    <w:p w:rsidR="006B2E00" w:rsidRPr="006B2E00" w:rsidRDefault="006B2E00" w:rsidP="006B2E00">
      <w:pPr>
        <w:shd w:val="clear" w:color="auto" w:fill="FFFFFF"/>
        <w:spacing w:after="0" w:line="240" w:lineRule="auto"/>
        <w:rPr>
          <w:rFonts w:ascii="Arial" w:eastAsia="Times New Roman" w:hAnsi="Arial" w:cs="Arial"/>
          <w:color w:val="000000"/>
          <w:sz w:val="24"/>
          <w:szCs w:val="24"/>
        </w:rPr>
      </w:pPr>
      <w:r w:rsidRPr="006B2E00">
        <w:rPr>
          <w:rFonts w:ascii="Arial" w:eastAsia="Times New Roman" w:hAnsi="Arial" w:cs="Arial"/>
          <w:b/>
          <w:bCs/>
          <w:color w:val="000000"/>
          <w:sz w:val="24"/>
          <w:szCs w:val="24"/>
          <w:shd w:val="clear" w:color="auto" w:fill="FFFFFF"/>
        </w:rPr>
        <w:t>Stony Brook University is 100% tobacco-free as of January 1, 2016. See our policy and learn more at</w:t>
      </w:r>
      <w:r w:rsidRPr="006B2E00">
        <w:rPr>
          <w:rFonts w:ascii="Arial" w:eastAsia="Times New Roman" w:hAnsi="Arial" w:cs="Arial"/>
          <w:b/>
          <w:bCs/>
          <w:color w:val="222222"/>
          <w:sz w:val="24"/>
          <w:szCs w:val="24"/>
          <w:shd w:val="clear" w:color="auto" w:fill="FFFFFF"/>
        </w:rPr>
        <w:t xml:space="preserve"> </w:t>
      </w:r>
      <w:hyperlink r:id="rId5" w:history="1">
        <w:r w:rsidRPr="006B2E00">
          <w:rPr>
            <w:rFonts w:ascii="Arial" w:eastAsia="Times New Roman" w:hAnsi="Arial" w:cs="Arial"/>
            <w:b/>
            <w:bCs/>
            <w:color w:val="1155CC"/>
            <w:sz w:val="24"/>
            <w:szCs w:val="24"/>
            <w:u w:val="single"/>
            <w:shd w:val="clear" w:color="auto" w:fill="FFFFFF"/>
          </w:rPr>
          <w:t>stonybrook.edu/</w:t>
        </w:r>
        <w:proofErr w:type="spellStart"/>
        <w:r w:rsidRPr="006B2E00">
          <w:rPr>
            <w:rFonts w:ascii="Arial" w:eastAsia="Times New Roman" w:hAnsi="Arial" w:cs="Arial"/>
            <w:b/>
            <w:bCs/>
            <w:color w:val="1155CC"/>
            <w:sz w:val="24"/>
            <w:szCs w:val="24"/>
            <w:u w:val="single"/>
            <w:shd w:val="clear" w:color="auto" w:fill="FFFFFF"/>
          </w:rPr>
          <w:t>tobaccofree</w:t>
        </w:r>
        <w:proofErr w:type="spellEnd"/>
      </w:hyperlink>
      <w:r w:rsidRPr="006B2E00">
        <w:rPr>
          <w:rFonts w:ascii="Arial" w:eastAsia="Times New Roman" w:hAnsi="Arial" w:cs="Arial"/>
          <w:b/>
          <w:bCs/>
          <w:color w:val="000000"/>
          <w:sz w:val="24"/>
          <w:szCs w:val="24"/>
          <w:shd w:val="clear" w:color="auto" w:fill="FFFFFF"/>
        </w:rPr>
        <w:t>.</w:t>
      </w:r>
    </w:p>
    <w:p w:rsidR="006B2E00" w:rsidRPr="006B2E00" w:rsidRDefault="006B2E00" w:rsidP="006B2E00">
      <w:pPr>
        <w:shd w:val="clear" w:color="auto" w:fill="FFFFFF"/>
        <w:spacing w:after="0" w:line="240" w:lineRule="auto"/>
        <w:rPr>
          <w:rFonts w:ascii="Arial" w:eastAsia="Times New Roman" w:hAnsi="Arial" w:cs="Arial"/>
          <w:color w:val="000000"/>
          <w:sz w:val="24"/>
          <w:szCs w:val="24"/>
        </w:rPr>
      </w:pPr>
      <w:r w:rsidRPr="006B2E00">
        <w:rPr>
          <w:rFonts w:ascii="Arial" w:eastAsia="Times New Roman" w:hAnsi="Arial" w:cs="Arial"/>
          <w:b/>
          <w:bCs/>
          <w:color w:val="000000"/>
          <w:sz w:val="24"/>
          <w:szCs w:val="24"/>
        </w:rPr>
        <w:t>About Stony Brook:</w:t>
      </w:r>
    </w:p>
    <w:p w:rsidR="006B2E00" w:rsidRDefault="006B2E00" w:rsidP="006B2E00">
      <w:pPr>
        <w:shd w:val="clear" w:color="auto" w:fill="FFFFFF"/>
        <w:spacing w:after="0" w:line="240" w:lineRule="auto"/>
        <w:rPr>
          <w:rFonts w:ascii="Arial" w:eastAsia="Times New Roman" w:hAnsi="Arial" w:cs="Arial"/>
          <w:color w:val="000000"/>
          <w:sz w:val="24"/>
          <w:szCs w:val="24"/>
        </w:rPr>
      </w:pPr>
      <w:r w:rsidRPr="006B2E00">
        <w:rPr>
          <w:rFonts w:ascii="Arial" w:eastAsia="Times New Roman" w:hAnsi="Arial" w:cs="Arial"/>
          <w:color w:val="000000"/>
          <w:sz w:val="24"/>
          <w:szCs w:val="24"/>
        </w:rPr>
        <w:t xml:space="preserve">Stony Brook University, home to many highly ranked graduate research programs, is located 60 miles from New York City on Long Island's scenic North Shore. Our 1,100-acre campus is home to 24,000 undergraduate, graduate, and doctoral students and more than 13,500 faculty and staff. SBU is a comprehensive research-intensive university and a member of the prestigious Association of American Universities (AAU), which includes 34 public universities among its 62 members. SBU consists of 12 schools and colleges and a teaching hospital that provides state-of-the-art healthcare in the Long Island region. SBU also manages and performs joint research with </w:t>
      </w:r>
      <w:r w:rsidRPr="006B2E00">
        <w:rPr>
          <w:rFonts w:ascii="Arial" w:eastAsia="Times New Roman" w:hAnsi="Arial" w:cs="Arial"/>
          <w:color w:val="000000"/>
          <w:sz w:val="24"/>
          <w:szCs w:val="24"/>
        </w:rPr>
        <w:lastRenderedPageBreak/>
        <w:t xml:space="preserve">Brookhaven National Laboratory, the only Department of Energy Laboratory in the Northeast, and shares doctoral programs with Cold Spring Harbor Laboratory, a world-renowned molecular biology institute. Home to the Emerson String Quartet, the Jackson Pollack House in East Hampton, New York, the Humanities Institute, and the Southampton Arts Program, and with endeavors that extend to the Turkana Basin Institute in Kenya and the </w:t>
      </w:r>
      <w:proofErr w:type="spellStart"/>
      <w:r w:rsidRPr="006B2E00">
        <w:rPr>
          <w:rFonts w:ascii="Arial" w:eastAsia="Times New Roman" w:hAnsi="Arial" w:cs="Arial"/>
          <w:color w:val="000000"/>
          <w:sz w:val="24"/>
          <w:szCs w:val="24"/>
        </w:rPr>
        <w:t>Ranomafana</w:t>
      </w:r>
      <w:proofErr w:type="spellEnd"/>
      <w:r w:rsidRPr="006B2E00">
        <w:rPr>
          <w:rFonts w:ascii="Arial" w:eastAsia="Times New Roman" w:hAnsi="Arial" w:cs="Arial"/>
          <w:color w:val="000000"/>
          <w:sz w:val="24"/>
          <w:szCs w:val="24"/>
        </w:rPr>
        <w:t xml:space="preserve"> National Park in Madagascar, SBU sustains an international reputation that cuts across the arts, humanities, social sciences, and natural sciences.</w:t>
      </w:r>
    </w:p>
    <w:p w:rsidR="006B2E00" w:rsidRPr="006B2E00" w:rsidRDefault="006B2E00" w:rsidP="006B2E00">
      <w:pPr>
        <w:shd w:val="clear" w:color="auto" w:fill="FFFFFF"/>
        <w:spacing w:after="0" w:line="240" w:lineRule="auto"/>
        <w:rPr>
          <w:rFonts w:ascii="Arial" w:eastAsia="Times New Roman" w:hAnsi="Arial" w:cs="Arial"/>
          <w:color w:val="000000"/>
          <w:sz w:val="24"/>
          <w:szCs w:val="24"/>
        </w:rPr>
      </w:pPr>
    </w:p>
    <w:p w:rsidR="006B2E00" w:rsidRPr="006B2E00" w:rsidRDefault="006B2E00" w:rsidP="006B2E00">
      <w:pPr>
        <w:shd w:val="clear" w:color="auto" w:fill="FFFFFF"/>
        <w:spacing w:after="0" w:line="240" w:lineRule="auto"/>
        <w:rPr>
          <w:rFonts w:ascii="Arial" w:eastAsia="Times New Roman" w:hAnsi="Arial" w:cs="Arial"/>
          <w:color w:val="000000"/>
          <w:sz w:val="24"/>
          <w:szCs w:val="24"/>
        </w:rPr>
      </w:pPr>
      <w:r w:rsidRPr="006B2E00">
        <w:rPr>
          <w:rFonts w:ascii="Arial" w:eastAsia="Times New Roman" w:hAnsi="Arial" w:cs="Arial"/>
          <w:color w:val="000000"/>
          <w:sz w:val="24"/>
          <w:szCs w:val="24"/>
        </w:rPr>
        <w:t>Equal Opportunity Employer, females, minorities, disabled, veterans. </w:t>
      </w:r>
    </w:p>
    <w:p w:rsidR="006B2E00" w:rsidRPr="006B2E00" w:rsidRDefault="006B2E00" w:rsidP="006B2E00">
      <w:pPr>
        <w:shd w:val="clear" w:color="auto" w:fill="FFFFFF"/>
        <w:spacing w:after="0" w:line="240" w:lineRule="auto"/>
        <w:rPr>
          <w:rFonts w:ascii="Arial" w:eastAsia="Times New Roman" w:hAnsi="Arial" w:cs="Arial"/>
          <w:color w:val="000000"/>
          <w:sz w:val="24"/>
          <w:szCs w:val="24"/>
        </w:rPr>
      </w:pPr>
      <w:r w:rsidRPr="006B2E00">
        <w:rPr>
          <w:rFonts w:ascii="Arial" w:eastAsia="Times New Roman" w:hAnsi="Arial" w:cs="Arial"/>
          <w:color w:val="000000"/>
          <w:sz w:val="24"/>
          <w:szCs w:val="24"/>
        </w:rPr>
        <w:t xml:space="preserve">If you need a disability related accommodation, please call the University Human Resource Services Department at (631) 632- 6161 or the University Hospital Human Resources Department at (631) 444-4700.  In accordance with the Title II Crime Awareness and Security Act, a copy of our crime statistics is available upon request by calling (631) 632- 6350.  It can also be viewed on line at the University Police website at </w:t>
      </w:r>
      <w:hyperlink r:id="rId6" w:history="1">
        <w:r w:rsidRPr="006B2E00">
          <w:rPr>
            <w:rFonts w:ascii="Arial" w:eastAsia="Times New Roman" w:hAnsi="Arial" w:cs="Arial"/>
            <w:color w:val="0000FF"/>
            <w:sz w:val="24"/>
            <w:szCs w:val="24"/>
            <w:u w:val="single"/>
          </w:rPr>
          <w:t>http://www.stonybrook.edu/police</w:t>
        </w:r>
      </w:hyperlink>
    </w:p>
    <w:p w:rsidR="006B2E00" w:rsidRPr="006B2E00" w:rsidRDefault="006B2E00" w:rsidP="006B2E00">
      <w:pPr>
        <w:shd w:val="clear" w:color="auto" w:fill="FFFFFF"/>
        <w:spacing w:after="0" w:line="240" w:lineRule="auto"/>
        <w:rPr>
          <w:rFonts w:ascii="Arial" w:eastAsia="Times New Roman" w:hAnsi="Arial" w:cs="Arial"/>
          <w:color w:val="000000"/>
          <w:sz w:val="20"/>
          <w:szCs w:val="20"/>
        </w:rPr>
      </w:pPr>
      <w:r w:rsidRPr="006B2E00">
        <w:rPr>
          <w:rFonts w:ascii="Arial" w:eastAsia="Times New Roman" w:hAnsi="Arial" w:cs="Arial"/>
          <w:color w:val="000000"/>
          <w:sz w:val="20"/>
          <w:szCs w:val="20"/>
        </w:rPr>
        <w:t> </w:t>
      </w:r>
    </w:p>
    <w:p w:rsidR="006B2E00" w:rsidRPr="006B2E00" w:rsidRDefault="006B2E00" w:rsidP="006B2E00">
      <w:pPr>
        <w:shd w:val="clear" w:color="auto" w:fill="FFFFFF"/>
        <w:spacing w:after="0" w:line="240" w:lineRule="auto"/>
        <w:rPr>
          <w:rFonts w:ascii="Arial" w:eastAsia="Times New Roman" w:hAnsi="Arial" w:cs="Arial"/>
          <w:color w:val="000000"/>
          <w:sz w:val="17"/>
          <w:szCs w:val="17"/>
        </w:rPr>
      </w:pPr>
      <w:r w:rsidRPr="006B2E00">
        <w:rPr>
          <w:rFonts w:ascii="Arial" w:eastAsia="Times New Roman" w:hAnsi="Arial" w:cs="Arial"/>
          <w:color w:val="000000"/>
          <w:sz w:val="17"/>
          <w:szCs w:val="17"/>
        </w:rPr>
        <w:t> </w:t>
      </w:r>
    </w:p>
    <w:p w:rsidR="006B2E00" w:rsidRPr="006B2E00" w:rsidRDefault="006B2E00" w:rsidP="006B2E00">
      <w:pPr>
        <w:shd w:val="clear" w:color="auto" w:fill="FFFFFF"/>
        <w:spacing w:after="0" w:line="240" w:lineRule="auto"/>
        <w:rPr>
          <w:rFonts w:ascii="Arial" w:eastAsia="Times New Roman" w:hAnsi="Arial" w:cs="Arial"/>
          <w:color w:val="000000"/>
          <w:sz w:val="17"/>
          <w:szCs w:val="17"/>
        </w:rPr>
      </w:pPr>
      <w:r w:rsidRPr="006B2E00">
        <w:rPr>
          <w:rFonts w:ascii="Arial" w:eastAsia="Times New Roman" w:hAnsi="Arial" w:cs="Arial"/>
          <w:b/>
          <w:bCs/>
          <w:color w:val="660000"/>
          <w:sz w:val="20"/>
          <w:szCs w:val="20"/>
        </w:rPr>
        <w:t>Official Job Title:</w:t>
      </w:r>
      <w:r w:rsidRPr="006B2E00">
        <w:rPr>
          <w:rFonts w:ascii="Arial" w:eastAsia="Times New Roman" w:hAnsi="Arial" w:cs="Arial"/>
          <w:color w:val="000000"/>
          <w:sz w:val="17"/>
          <w:szCs w:val="17"/>
        </w:rPr>
        <w:t> </w:t>
      </w:r>
      <w:r w:rsidRPr="006B2E00">
        <w:rPr>
          <w:rFonts w:ascii="Arial" w:eastAsia="Times New Roman" w:hAnsi="Arial" w:cs="Arial"/>
          <w:color w:val="000000"/>
          <w:sz w:val="20"/>
          <w:szCs w:val="20"/>
        </w:rPr>
        <w:t>Project Staff Associate</w:t>
      </w:r>
    </w:p>
    <w:p w:rsidR="006B2E00" w:rsidRPr="006B2E00" w:rsidRDefault="006B2E00" w:rsidP="006B2E00">
      <w:pPr>
        <w:shd w:val="clear" w:color="auto" w:fill="FFFFFF"/>
        <w:spacing w:after="0" w:line="240" w:lineRule="auto"/>
        <w:outlineLvl w:val="1"/>
        <w:rPr>
          <w:rFonts w:ascii="Arial" w:eastAsia="Times New Roman" w:hAnsi="Arial" w:cs="Arial"/>
          <w:color w:val="000000"/>
          <w:sz w:val="17"/>
          <w:szCs w:val="17"/>
        </w:rPr>
      </w:pPr>
      <w:r w:rsidRPr="006B2E00">
        <w:rPr>
          <w:rFonts w:ascii="Arial" w:eastAsia="Times New Roman" w:hAnsi="Arial" w:cs="Arial"/>
          <w:b/>
          <w:bCs/>
          <w:color w:val="660000"/>
          <w:sz w:val="20"/>
          <w:szCs w:val="20"/>
        </w:rPr>
        <w:t>Job Field:</w:t>
      </w:r>
      <w:r w:rsidRPr="006B2E00">
        <w:rPr>
          <w:rFonts w:ascii="Arial" w:eastAsia="Times New Roman" w:hAnsi="Arial" w:cs="Arial"/>
          <w:color w:val="000000"/>
          <w:sz w:val="17"/>
          <w:szCs w:val="17"/>
        </w:rPr>
        <w:t> </w:t>
      </w:r>
      <w:r w:rsidRPr="006B2E00">
        <w:rPr>
          <w:rFonts w:ascii="Arial" w:eastAsia="Times New Roman" w:hAnsi="Arial" w:cs="Arial"/>
          <w:color w:val="000000"/>
          <w:sz w:val="20"/>
          <w:szCs w:val="20"/>
        </w:rPr>
        <w:t>Administrative &amp; Professional (non-Clinical)</w:t>
      </w:r>
    </w:p>
    <w:p w:rsidR="006B2E00" w:rsidRPr="006B2E00" w:rsidRDefault="006B2E00" w:rsidP="006B2E00">
      <w:pPr>
        <w:shd w:val="clear" w:color="auto" w:fill="FFFFFF"/>
        <w:spacing w:after="0" w:line="240" w:lineRule="auto"/>
        <w:outlineLvl w:val="1"/>
        <w:rPr>
          <w:rFonts w:ascii="Arial" w:eastAsia="Times New Roman" w:hAnsi="Arial" w:cs="Arial"/>
          <w:color w:val="000000"/>
          <w:sz w:val="17"/>
          <w:szCs w:val="17"/>
        </w:rPr>
      </w:pPr>
      <w:r w:rsidRPr="006B2E00">
        <w:rPr>
          <w:rFonts w:ascii="Arial" w:eastAsia="Times New Roman" w:hAnsi="Arial" w:cs="Arial"/>
          <w:b/>
          <w:bCs/>
          <w:color w:val="660000"/>
          <w:sz w:val="20"/>
          <w:szCs w:val="20"/>
        </w:rPr>
        <w:t>Primary Location:</w:t>
      </w:r>
      <w:r w:rsidRPr="006B2E00">
        <w:rPr>
          <w:rFonts w:ascii="Arial" w:eastAsia="Times New Roman" w:hAnsi="Arial" w:cs="Arial"/>
          <w:color w:val="000000"/>
          <w:sz w:val="17"/>
          <w:szCs w:val="17"/>
        </w:rPr>
        <w:t> </w:t>
      </w:r>
      <w:r w:rsidRPr="006B2E00">
        <w:rPr>
          <w:rFonts w:ascii="Arial" w:eastAsia="Times New Roman" w:hAnsi="Arial" w:cs="Arial"/>
          <w:color w:val="000000"/>
          <w:sz w:val="20"/>
          <w:szCs w:val="20"/>
        </w:rPr>
        <w:t>US-NY-Stony Brook</w:t>
      </w:r>
    </w:p>
    <w:p w:rsidR="006B2E00" w:rsidRPr="006B2E00" w:rsidRDefault="006B2E00" w:rsidP="006B2E00">
      <w:pPr>
        <w:shd w:val="clear" w:color="auto" w:fill="FFFFFF"/>
        <w:spacing w:after="0" w:line="240" w:lineRule="auto"/>
        <w:rPr>
          <w:rFonts w:ascii="Arial" w:eastAsia="Times New Roman" w:hAnsi="Arial" w:cs="Arial"/>
          <w:color w:val="000000"/>
          <w:sz w:val="17"/>
          <w:szCs w:val="17"/>
        </w:rPr>
      </w:pPr>
      <w:r w:rsidRPr="006B2E00">
        <w:rPr>
          <w:rFonts w:ascii="Arial" w:eastAsia="Times New Roman" w:hAnsi="Arial" w:cs="Arial"/>
          <w:b/>
          <w:bCs/>
          <w:color w:val="660000"/>
          <w:sz w:val="20"/>
          <w:szCs w:val="20"/>
        </w:rPr>
        <w:t>Department/Hiring Area:</w:t>
      </w:r>
      <w:r w:rsidRPr="006B2E00">
        <w:rPr>
          <w:rFonts w:ascii="Arial" w:eastAsia="Times New Roman" w:hAnsi="Arial" w:cs="Arial"/>
          <w:color w:val="000000"/>
          <w:sz w:val="17"/>
          <w:szCs w:val="17"/>
        </w:rPr>
        <w:t> </w:t>
      </w:r>
      <w:r w:rsidRPr="006B2E00">
        <w:rPr>
          <w:rFonts w:ascii="Arial" w:eastAsia="Times New Roman" w:hAnsi="Arial" w:cs="Arial"/>
          <w:color w:val="000000"/>
          <w:sz w:val="20"/>
          <w:szCs w:val="20"/>
        </w:rPr>
        <w:t>Center for Biotechnology-The Research Foundation for The State University of New York at Stony Brook</w:t>
      </w:r>
    </w:p>
    <w:p w:rsidR="006B2E00" w:rsidRPr="006B2E00" w:rsidRDefault="006B2E00" w:rsidP="006B2E00">
      <w:pPr>
        <w:shd w:val="clear" w:color="auto" w:fill="FFFFFF"/>
        <w:spacing w:after="0" w:line="240" w:lineRule="auto"/>
        <w:outlineLvl w:val="1"/>
        <w:rPr>
          <w:rFonts w:ascii="Arial" w:eastAsia="Times New Roman" w:hAnsi="Arial" w:cs="Arial"/>
          <w:color w:val="000000"/>
          <w:sz w:val="17"/>
          <w:szCs w:val="17"/>
        </w:rPr>
      </w:pPr>
      <w:r w:rsidRPr="006B2E00">
        <w:rPr>
          <w:rFonts w:ascii="Arial" w:eastAsia="Times New Roman" w:hAnsi="Arial" w:cs="Arial"/>
          <w:b/>
          <w:bCs/>
          <w:color w:val="660000"/>
          <w:sz w:val="20"/>
          <w:szCs w:val="20"/>
        </w:rPr>
        <w:t>Schedule:</w:t>
      </w:r>
      <w:r w:rsidRPr="006B2E00">
        <w:rPr>
          <w:rFonts w:ascii="Arial" w:eastAsia="Times New Roman" w:hAnsi="Arial" w:cs="Arial"/>
          <w:color w:val="000000"/>
          <w:sz w:val="17"/>
          <w:szCs w:val="17"/>
        </w:rPr>
        <w:t> </w:t>
      </w:r>
      <w:r w:rsidRPr="006B2E00">
        <w:rPr>
          <w:rFonts w:ascii="Arial" w:eastAsia="Times New Roman" w:hAnsi="Arial" w:cs="Arial"/>
          <w:color w:val="000000"/>
          <w:sz w:val="20"/>
          <w:szCs w:val="20"/>
        </w:rPr>
        <w:t>Full-</w:t>
      </w:r>
      <w:proofErr w:type="gramStart"/>
      <w:r w:rsidRPr="006B2E00">
        <w:rPr>
          <w:rFonts w:ascii="Arial" w:eastAsia="Times New Roman" w:hAnsi="Arial" w:cs="Arial"/>
          <w:color w:val="000000"/>
          <w:sz w:val="20"/>
          <w:szCs w:val="20"/>
        </w:rPr>
        <w:t>time</w:t>
      </w:r>
      <w:r w:rsidRPr="006B2E00">
        <w:rPr>
          <w:rFonts w:ascii="Arial" w:eastAsia="Times New Roman" w:hAnsi="Arial" w:cs="Arial"/>
          <w:color w:val="000000"/>
          <w:sz w:val="17"/>
          <w:szCs w:val="17"/>
        </w:rPr>
        <w:t>  </w:t>
      </w:r>
      <w:r w:rsidRPr="006B2E00">
        <w:rPr>
          <w:rFonts w:ascii="Arial" w:eastAsia="Times New Roman" w:hAnsi="Arial" w:cs="Arial"/>
          <w:color w:val="000000"/>
          <w:sz w:val="20"/>
          <w:szCs w:val="20"/>
        </w:rPr>
        <w:t>Day</w:t>
      </w:r>
      <w:proofErr w:type="gramEnd"/>
      <w:r w:rsidRPr="006B2E00">
        <w:rPr>
          <w:rFonts w:ascii="Arial" w:eastAsia="Times New Roman" w:hAnsi="Arial" w:cs="Arial"/>
          <w:color w:val="000000"/>
          <w:sz w:val="20"/>
          <w:szCs w:val="20"/>
        </w:rPr>
        <w:t xml:space="preserve"> Shift</w:t>
      </w:r>
      <w:r w:rsidRPr="006B2E00">
        <w:rPr>
          <w:rFonts w:ascii="Arial" w:eastAsia="Times New Roman" w:hAnsi="Arial" w:cs="Arial"/>
          <w:color w:val="000000"/>
          <w:sz w:val="17"/>
          <w:szCs w:val="17"/>
        </w:rPr>
        <w:t>  </w:t>
      </w:r>
      <w:r w:rsidRPr="006B2E00">
        <w:rPr>
          <w:rFonts w:ascii="Arial" w:eastAsia="Times New Roman" w:hAnsi="Arial" w:cs="Arial"/>
          <w:color w:val="000000"/>
          <w:sz w:val="20"/>
          <w:szCs w:val="20"/>
        </w:rPr>
        <w:t>8:30 am - 5:00 pm</w:t>
      </w:r>
      <w:r w:rsidRPr="006B2E00">
        <w:rPr>
          <w:rFonts w:ascii="Arial" w:eastAsia="Times New Roman" w:hAnsi="Arial" w:cs="Arial"/>
          <w:color w:val="000000"/>
          <w:sz w:val="17"/>
          <w:szCs w:val="17"/>
        </w:rPr>
        <w:t>  </w:t>
      </w:r>
      <w:r w:rsidRPr="006B2E00">
        <w:rPr>
          <w:rFonts w:ascii="Arial" w:eastAsia="Times New Roman" w:hAnsi="Arial" w:cs="Arial"/>
          <w:b/>
          <w:bCs/>
          <w:color w:val="660000"/>
          <w:sz w:val="20"/>
          <w:szCs w:val="20"/>
        </w:rPr>
        <w:t>Pass Days:</w:t>
      </w:r>
      <w:r w:rsidRPr="006B2E00">
        <w:rPr>
          <w:rFonts w:ascii="Arial" w:eastAsia="Times New Roman" w:hAnsi="Arial" w:cs="Arial"/>
          <w:color w:val="000000"/>
          <w:sz w:val="17"/>
          <w:szCs w:val="17"/>
        </w:rPr>
        <w:t> </w:t>
      </w:r>
      <w:r w:rsidRPr="006B2E00">
        <w:rPr>
          <w:rFonts w:ascii="Arial" w:eastAsia="Times New Roman" w:hAnsi="Arial" w:cs="Arial"/>
          <w:color w:val="000000"/>
          <w:sz w:val="20"/>
          <w:szCs w:val="20"/>
        </w:rPr>
        <w:t>Sat, Sun</w:t>
      </w:r>
    </w:p>
    <w:p w:rsidR="006B2E00" w:rsidRPr="006B2E00" w:rsidRDefault="006B2E00" w:rsidP="006B2E00">
      <w:pPr>
        <w:shd w:val="clear" w:color="auto" w:fill="FFFFFF"/>
        <w:spacing w:after="0" w:line="240" w:lineRule="auto"/>
        <w:outlineLvl w:val="1"/>
        <w:rPr>
          <w:rFonts w:ascii="Arial" w:eastAsia="Times New Roman" w:hAnsi="Arial" w:cs="Arial"/>
          <w:color w:val="000000"/>
          <w:sz w:val="17"/>
          <w:szCs w:val="17"/>
        </w:rPr>
      </w:pPr>
      <w:r w:rsidRPr="006B2E00">
        <w:rPr>
          <w:rFonts w:ascii="Arial" w:eastAsia="Times New Roman" w:hAnsi="Arial" w:cs="Arial"/>
          <w:b/>
          <w:bCs/>
          <w:color w:val="660000"/>
          <w:sz w:val="20"/>
          <w:szCs w:val="20"/>
        </w:rPr>
        <w:t>Posting Start Date:</w:t>
      </w:r>
      <w:r w:rsidRPr="006B2E00">
        <w:rPr>
          <w:rFonts w:ascii="Arial" w:eastAsia="Times New Roman" w:hAnsi="Arial" w:cs="Arial"/>
          <w:color w:val="000000"/>
          <w:sz w:val="17"/>
          <w:szCs w:val="17"/>
        </w:rPr>
        <w:t> </w:t>
      </w:r>
      <w:r w:rsidRPr="006B2E00">
        <w:rPr>
          <w:rFonts w:ascii="Arial" w:eastAsia="Times New Roman" w:hAnsi="Arial" w:cs="Arial"/>
          <w:color w:val="000000"/>
          <w:sz w:val="20"/>
          <w:szCs w:val="20"/>
        </w:rPr>
        <w:t>Oct 18, 2017</w:t>
      </w:r>
    </w:p>
    <w:p w:rsidR="006B2E00" w:rsidRPr="006B2E00" w:rsidRDefault="006B2E00" w:rsidP="006B2E00">
      <w:pPr>
        <w:shd w:val="clear" w:color="auto" w:fill="FFFFFF"/>
        <w:spacing w:after="0" w:line="240" w:lineRule="auto"/>
        <w:outlineLvl w:val="1"/>
        <w:rPr>
          <w:rFonts w:ascii="Arial" w:eastAsia="Times New Roman" w:hAnsi="Arial" w:cs="Arial"/>
          <w:color w:val="000000"/>
          <w:sz w:val="17"/>
          <w:szCs w:val="17"/>
        </w:rPr>
      </w:pPr>
      <w:r w:rsidRPr="006B2E00">
        <w:rPr>
          <w:rFonts w:ascii="Arial" w:eastAsia="Times New Roman" w:hAnsi="Arial" w:cs="Arial"/>
          <w:b/>
          <w:bCs/>
          <w:color w:val="660000"/>
          <w:sz w:val="20"/>
          <w:szCs w:val="20"/>
        </w:rPr>
        <w:t>Posting End Date:</w:t>
      </w:r>
      <w:r w:rsidRPr="006B2E00">
        <w:rPr>
          <w:rFonts w:ascii="Arial" w:eastAsia="Times New Roman" w:hAnsi="Arial" w:cs="Arial"/>
          <w:color w:val="000000"/>
          <w:sz w:val="17"/>
          <w:szCs w:val="17"/>
        </w:rPr>
        <w:t> </w:t>
      </w:r>
      <w:r w:rsidRPr="006B2E00">
        <w:rPr>
          <w:rFonts w:ascii="Arial" w:eastAsia="Times New Roman" w:hAnsi="Arial" w:cs="Arial"/>
          <w:color w:val="000000"/>
          <w:sz w:val="20"/>
          <w:szCs w:val="20"/>
        </w:rPr>
        <w:t>Nov 1, 2017, 2:42:07 PM</w:t>
      </w:r>
      <w:bookmarkStart w:id="0" w:name="_GoBack"/>
      <w:bookmarkEnd w:id="0"/>
    </w:p>
    <w:p w:rsidR="006B2E00" w:rsidRPr="006B2E00" w:rsidRDefault="006B2E00" w:rsidP="006B2E00">
      <w:pPr>
        <w:shd w:val="clear" w:color="auto" w:fill="FFFFFF"/>
        <w:spacing w:after="0" w:line="240" w:lineRule="auto"/>
        <w:rPr>
          <w:rFonts w:ascii="Arial" w:eastAsia="Times New Roman" w:hAnsi="Arial" w:cs="Arial"/>
          <w:color w:val="000000"/>
          <w:sz w:val="17"/>
          <w:szCs w:val="17"/>
        </w:rPr>
      </w:pPr>
      <w:r w:rsidRPr="006B2E00">
        <w:rPr>
          <w:rFonts w:ascii="Arial" w:eastAsia="Times New Roman" w:hAnsi="Arial" w:cs="Arial"/>
          <w:b/>
          <w:bCs/>
          <w:color w:val="660000"/>
          <w:sz w:val="20"/>
          <w:szCs w:val="20"/>
        </w:rPr>
        <w:t>Salary:</w:t>
      </w:r>
      <w:r w:rsidRPr="006B2E00">
        <w:rPr>
          <w:rFonts w:ascii="Arial" w:eastAsia="Times New Roman" w:hAnsi="Arial" w:cs="Arial"/>
          <w:color w:val="000000"/>
          <w:sz w:val="17"/>
          <w:szCs w:val="17"/>
        </w:rPr>
        <w:t> </w:t>
      </w:r>
      <w:r w:rsidRPr="006B2E00">
        <w:rPr>
          <w:rFonts w:ascii="Arial" w:eastAsia="Times New Roman" w:hAnsi="Arial" w:cs="Arial"/>
          <w:color w:val="000000"/>
          <w:sz w:val="20"/>
          <w:szCs w:val="20"/>
        </w:rPr>
        <w:t>$65,000-$77,000</w:t>
      </w:r>
    </w:p>
    <w:p w:rsidR="006B2E00" w:rsidRPr="006B2E00" w:rsidRDefault="006B2E00" w:rsidP="006B2E00">
      <w:pPr>
        <w:shd w:val="clear" w:color="auto" w:fill="FFFFFF"/>
        <w:spacing w:after="0" w:line="240" w:lineRule="auto"/>
        <w:rPr>
          <w:rFonts w:ascii="Arial" w:eastAsia="Times New Roman" w:hAnsi="Arial" w:cs="Arial"/>
          <w:color w:val="000000"/>
          <w:sz w:val="17"/>
          <w:szCs w:val="17"/>
        </w:rPr>
      </w:pPr>
      <w:r w:rsidRPr="006B2E00">
        <w:rPr>
          <w:rFonts w:ascii="Arial" w:eastAsia="Times New Roman" w:hAnsi="Arial" w:cs="Arial"/>
          <w:b/>
          <w:bCs/>
          <w:color w:val="660000"/>
          <w:sz w:val="20"/>
          <w:szCs w:val="20"/>
        </w:rPr>
        <w:t>Salary Grade:</w:t>
      </w:r>
      <w:r w:rsidRPr="006B2E00">
        <w:rPr>
          <w:rFonts w:ascii="Arial" w:eastAsia="Times New Roman" w:hAnsi="Arial" w:cs="Arial"/>
          <w:color w:val="000000"/>
          <w:sz w:val="17"/>
          <w:szCs w:val="17"/>
        </w:rPr>
        <w:t> </w:t>
      </w:r>
      <w:r w:rsidRPr="006B2E00">
        <w:rPr>
          <w:rFonts w:ascii="Arial" w:eastAsia="Times New Roman" w:hAnsi="Arial" w:cs="Arial"/>
          <w:color w:val="000000"/>
          <w:sz w:val="20"/>
          <w:szCs w:val="20"/>
        </w:rPr>
        <w:t>E99</w:t>
      </w:r>
    </w:p>
    <w:p w:rsidR="006B2E00" w:rsidRPr="006B2E00" w:rsidRDefault="006B2E00" w:rsidP="006B2E00">
      <w:pPr>
        <w:shd w:val="clear" w:color="auto" w:fill="FFFFFF"/>
        <w:spacing w:after="0" w:line="240" w:lineRule="auto"/>
        <w:rPr>
          <w:rFonts w:ascii="Arial" w:eastAsia="Times New Roman" w:hAnsi="Arial" w:cs="Arial"/>
          <w:color w:val="000000"/>
          <w:sz w:val="17"/>
          <w:szCs w:val="17"/>
        </w:rPr>
      </w:pPr>
      <w:r w:rsidRPr="006B2E00">
        <w:rPr>
          <w:rFonts w:ascii="Arial" w:eastAsia="Times New Roman" w:hAnsi="Arial" w:cs="Arial"/>
          <w:b/>
          <w:bCs/>
          <w:color w:val="660000"/>
          <w:sz w:val="20"/>
          <w:szCs w:val="20"/>
        </w:rPr>
        <w:t xml:space="preserve">Appointment </w:t>
      </w:r>
      <w:proofErr w:type="spellStart"/>
      <w:proofErr w:type="gramStart"/>
      <w:r w:rsidRPr="006B2E00">
        <w:rPr>
          <w:rFonts w:ascii="Arial" w:eastAsia="Times New Roman" w:hAnsi="Arial" w:cs="Arial"/>
          <w:b/>
          <w:bCs/>
          <w:color w:val="660000"/>
          <w:sz w:val="20"/>
          <w:szCs w:val="20"/>
        </w:rPr>
        <w:t>Type:</w:t>
      </w:r>
      <w:r w:rsidRPr="006B2E00">
        <w:rPr>
          <w:rFonts w:ascii="Arial" w:eastAsia="Times New Roman" w:hAnsi="Arial" w:cs="Arial"/>
          <w:color w:val="000000"/>
          <w:sz w:val="20"/>
          <w:szCs w:val="20"/>
        </w:rPr>
        <w:t>Regular</w:t>
      </w:r>
      <w:proofErr w:type="spellEnd"/>
      <w:proofErr w:type="gramEnd"/>
    </w:p>
    <w:p w:rsidR="00175B26" w:rsidRDefault="00175B26"/>
    <w:p w:rsidR="006B2E00" w:rsidRDefault="006B2E00">
      <w:r>
        <w:t xml:space="preserve">To apply: </w:t>
      </w:r>
      <w:hyperlink r:id="rId7" w:history="1">
        <w:r w:rsidRPr="00283623">
          <w:rPr>
            <w:rStyle w:val="Hyperlink"/>
          </w:rPr>
          <w:t>http://www.stonybr</w:t>
        </w:r>
        <w:r w:rsidRPr="00283623">
          <w:rPr>
            <w:rStyle w:val="Hyperlink"/>
          </w:rPr>
          <w:t>o</w:t>
        </w:r>
        <w:r w:rsidRPr="00283623">
          <w:rPr>
            <w:rStyle w:val="Hyperlink"/>
          </w:rPr>
          <w:t>ok.edu/jobs/</w:t>
        </w:r>
      </w:hyperlink>
    </w:p>
    <w:p w:rsidR="006B2E00" w:rsidRDefault="006B2E00"/>
    <w:p w:rsidR="006B2E00" w:rsidRDefault="006B2E00"/>
    <w:sectPr w:rsidR="006B2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00"/>
    <w:rsid w:val="00175B26"/>
    <w:rsid w:val="006B2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3C40"/>
  <w15:chartTrackingRefBased/>
  <w15:docId w15:val="{80AEB7EE-2CC0-413B-9599-BACDE7DE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B2E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2E00"/>
    <w:rPr>
      <w:rFonts w:ascii="Times New Roman" w:eastAsia="Times New Roman" w:hAnsi="Times New Roman" w:cs="Times New Roman"/>
      <w:b/>
      <w:bCs/>
      <w:sz w:val="36"/>
      <w:szCs w:val="36"/>
    </w:rPr>
  </w:style>
  <w:style w:type="character" w:customStyle="1" w:styleId="titlepage">
    <w:name w:val="titlepage"/>
    <w:basedOn w:val="DefaultParagraphFont"/>
    <w:rsid w:val="006B2E00"/>
  </w:style>
  <w:style w:type="character" w:customStyle="1" w:styleId="inline">
    <w:name w:val="inline"/>
    <w:basedOn w:val="DefaultParagraphFont"/>
    <w:rsid w:val="006B2E00"/>
  </w:style>
  <w:style w:type="character" w:customStyle="1" w:styleId="blockpanel">
    <w:name w:val="blockpanel"/>
    <w:basedOn w:val="DefaultParagraphFont"/>
    <w:rsid w:val="006B2E00"/>
  </w:style>
  <w:style w:type="paragraph" w:styleId="NormalWeb">
    <w:name w:val="Normal (Web)"/>
    <w:basedOn w:val="Normal"/>
    <w:uiPriority w:val="99"/>
    <w:semiHidden/>
    <w:unhideWhenUsed/>
    <w:rsid w:val="006B2E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B2E00"/>
  </w:style>
  <w:style w:type="character" w:styleId="Strong">
    <w:name w:val="Strong"/>
    <w:basedOn w:val="DefaultParagraphFont"/>
    <w:uiPriority w:val="22"/>
    <w:qFormat/>
    <w:rsid w:val="006B2E00"/>
    <w:rPr>
      <w:b/>
      <w:bCs/>
    </w:rPr>
  </w:style>
  <w:style w:type="character" w:styleId="Hyperlink">
    <w:name w:val="Hyperlink"/>
    <w:basedOn w:val="DefaultParagraphFont"/>
    <w:uiPriority w:val="99"/>
    <w:unhideWhenUsed/>
    <w:rsid w:val="006B2E00"/>
    <w:rPr>
      <w:color w:val="0000FF"/>
      <w:u w:val="single"/>
    </w:rPr>
  </w:style>
  <w:style w:type="character" w:customStyle="1" w:styleId="subtitle">
    <w:name w:val="subtitle"/>
    <w:basedOn w:val="DefaultParagraphFont"/>
    <w:rsid w:val="006B2E00"/>
  </w:style>
  <w:style w:type="character" w:styleId="UnresolvedMention">
    <w:name w:val="Unresolved Mention"/>
    <w:basedOn w:val="DefaultParagraphFont"/>
    <w:uiPriority w:val="99"/>
    <w:semiHidden/>
    <w:unhideWhenUsed/>
    <w:rsid w:val="006B2E00"/>
    <w:rPr>
      <w:color w:val="808080"/>
      <w:shd w:val="clear" w:color="auto" w:fill="E6E6E6"/>
    </w:rPr>
  </w:style>
  <w:style w:type="character" w:styleId="FollowedHyperlink">
    <w:name w:val="FollowedHyperlink"/>
    <w:basedOn w:val="DefaultParagraphFont"/>
    <w:uiPriority w:val="99"/>
    <w:semiHidden/>
    <w:unhideWhenUsed/>
    <w:rsid w:val="006B2E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480118">
      <w:bodyDiv w:val="1"/>
      <w:marLeft w:val="0"/>
      <w:marRight w:val="0"/>
      <w:marTop w:val="0"/>
      <w:marBottom w:val="0"/>
      <w:divBdr>
        <w:top w:val="none" w:sz="0" w:space="0" w:color="auto"/>
        <w:left w:val="none" w:sz="0" w:space="0" w:color="auto"/>
        <w:bottom w:val="none" w:sz="0" w:space="0" w:color="auto"/>
        <w:right w:val="none" w:sz="0" w:space="0" w:color="auto"/>
      </w:divBdr>
      <w:divsChild>
        <w:div w:id="1378776190">
          <w:marLeft w:val="0"/>
          <w:marRight w:val="0"/>
          <w:marTop w:val="0"/>
          <w:marBottom w:val="0"/>
          <w:divBdr>
            <w:top w:val="none" w:sz="0" w:space="0" w:color="auto"/>
            <w:left w:val="none" w:sz="0" w:space="0" w:color="auto"/>
            <w:bottom w:val="none" w:sz="0" w:space="0" w:color="auto"/>
            <w:right w:val="none" w:sz="0" w:space="0" w:color="auto"/>
          </w:divBdr>
        </w:div>
        <w:div w:id="886642932">
          <w:marLeft w:val="0"/>
          <w:marRight w:val="0"/>
          <w:marTop w:val="0"/>
          <w:marBottom w:val="0"/>
          <w:divBdr>
            <w:top w:val="none" w:sz="0" w:space="0" w:color="auto"/>
            <w:left w:val="none" w:sz="0" w:space="0" w:color="auto"/>
            <w:bottom w:val="none" w:sz="0" w:space="0" w:color="auto"/>
            <w:right w:val="none" w:sz="0" w:space="0" w:color="auto"/>
          </w:divBdr>
        </w:div>
        <w:div w:id="1246837939">
          <w:marLeft w:val="0"/>
          <w:marRight w:val="0"/>
          <w:marTop w:val="0"/>
          <w:marBottom w:val="0"/>
          <w:divBdr>
            <w:top w:val="none" w:sz="0" w:space="0" w:color="auto"/>
            <w:left w:val="none" w:sz="0" w:space="0" w:color="auto"/>
            <w:bottom w:val="none" w:sz="0" w:space="0" w:color="auto"/>
            <w:right w:val="none" w:sz="0" w:space="0" w:color="auto"/>
          </w:divBdr>
        </w:div>
        <w:div w:id="996034080">
          <w:marLeft w:val="0"/>
          <w:marRight w:val="0"/>
          <w:marTop w:val="0"/>
          <w:marBottom w:val="0"/>
          <w:divBdr>
            <w:top w:val="none" w:sz="0" w:space="0" w:color="auto"/>
            <w:left w:val="none" w:sz="0" w:space="0" w:color="auto"/>
            <w:bottom w:val="none" w:sz="0" w:space="0" w:color="auto"/>
            <w:right w:val="none" w:sz="0" w:space="0" w:color="auto"/>
          </w:divBdr>
        </w:div>
        <w:div w:id="1229534337">
          <w:marLeft w:val="0"/>
          <w:marRight w:val="0"/>
          <w:marTop w:val="0"/>
          <w:marBottom w:val="0"/>
          <w:divBdr>
            <w:top w:val="none" w:sz="0" w:space="0" w:color="auto"/>
            <w:left w:val="none" w:sz="0" w:space="0" w:color="auto"/>
            <w:bottom w:val="none" w:sz="0" w:space="0" w:color="auto"/>
            <w:right w:val="none" w:sz="0" w:space="0" w:color="auto"/>
          </w:divBdr>
        </w:div>
        <w:div w:id="1487282717">
          <w:marLeft w:val="0"/>
          <w:marRight w:val="0"/>
          <w:marTop w:val="0"/>
          <w:marBottom w:val="0"/>
          <w:divBdr>
            <w:top w:val="none" w:sz="0" w:space="0" w:color="auto"/>
            <w:left w:val="none" w:sz="0" w:space="0" w:color="auto"/>
            <w:bottom w:val="none" w:sz="0" w:space="0" w:color="auto"/>
            <w:right w:val="none" w:sz="0" w:space="0" w:color="auto"/>
          </w:divBdr>
        </w:div>
        <w:div w:id="965626733">
          <w:marLeft w:val="0"/>
          <w:marRight w:val="0"/>
          <w:marTop w:val="0"/>
          <w:marBottom w:val="0"/>
          <w:divBdr>
            <w:top w:val="none" w:sz="0" w:space="0" w:color="auto"/>
            <w:left w:val="none" w:sz="0" w:space="0" w:color="auto"/>
            <w:bottom w:val="none" w:sz="0" w:space="0" w:color="auto"/>
            <w:right w:val="none" w:sz="0" w:space="0" w:color="auto"/>
          </w:divBdr>
        </w:div>
        <w:div w:id="678309877">
          <w:marLeft w:val="0"/>
          <w:marRight w:val="0"/>
          <w:marTop w:val="0"/>
          <w:marBottom w:val="0"/>
          <w:divBdr>
            <w:top w:val="none" w:sz="0" w:space="0" w:color="auto"/>
            <w:left w:val="none" w:sz="0" w:space="0" w:color="auto"/>
            <w:bottom w:val="none" w:sz="0" w:space="0" w:color="auto"/>
            <w:right w:val="none" w:sz="0" w:space="0" w:color="auto"/>
          </w:divBdr>
        </w:div>
        <w:div w:id="1608386621">
          <w:marLeft w:val="0"/>
          <w:marRight w:val="0"/>
          <w:marTop w:val="0"/>
          <w:marBottom w:val="0"/>
          <w:divBdr>
            <w:top w:val="none" w:sz="0" w:space="0" w:color="auto"/>
            <w:left w:val="none" w:sz="0" w:space="0" w:color="auto"/>
            <w:bottom w:val="none" w:sz="0" w:space="0" w:color="auto"/>
            <w:right w:val="none" w:sz="0" w:space="0" w:color="auto"/>
          </w:divBdr>
        </w:div>
        <w:div w:id="124200920">
          <w:marLeft w:val="0"/>
          <w:marRight w:val="0"/>
          <w:marTop w:val="0"/>
          <w:marBottom w:val="0"/>
          <w:divBdr>
            <w:top w:val="none" w:sz="0" w:space="0" w:color="auto"/>
            <w:left w:val="none" w:sz="0" w:space="0" w:color="auto"/>
            <w:bottom w:val="none" w:sz="0" w:space="0" w:color="auto"/>
            <w:right w:val="none" w:sz="0" w:space="0" w:color="auto"/>
          </w:divBdr>
        </w:div>
        <w:div w:id="252977236">
          <w:marLeft w:val="0"/>
          <w:marRight w:val="0"/>
          <w:marTop w:val="0"/>
          <w:marBottom w:val="0"/>
          <w:divBdr>
            <w:top w:val="none" w:sz="0" w:space="0" w:color="auto"/>
            <w:left w:val="none" w:sz="0" w:space="0" w:color="auto"/>
            <w:bottom w:val="none" w:sz="0" w:space="0" w:color="auto"/>
            <w:right w:val="none" w:sz="0" w:space="0" w:color="auto"/>
          </w:divBdr>
        </w:div>
        <w:div w:id="963539841">
          <w:marLeft w:val="0"/>
          <w:marRight w:val="0"/>
          <w:marTop w:val="0"/>
          <w:marBottom w:val="0"/>
          <w:divBdr>
            <w:top w:val="none" w:sz="0" w:space="0" w:color="auto"/>
            <w:left w:val="none" w:sz="0" w:space="0" w:color="auto"/>
            <w:bottom w:val="none" w:sz="0" w:space="0" w:color="auto"/>
            <w:right w:val="none" w:sz="0" w:space="0" w:color="auto"/>
          </w:divBdr>
        </w:div>
        <w:div w:id="1008871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onybrook.edu/jo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nybrook.edu/police" TargetMode="External"/><Relationship Id="rId5" Type="http://schemas.openxmlformats.org/officeDocument/2006/relationships/hyperlink" Target="http://www.stonybrook.edu/tobaccofre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Duryea, Kristina (NIH) [C]</dc:creator>
  <cp:keywords/>
  <dc:description/>
  <cp:lastModifiedBy>Duryea, Kristina (NIH) [C]</cp:lastModifiedBy>
  <cp:revision>1</cp:revision>
  <dcterms:created xsi:type="dcterms:W3CDTF">2017-10-19T12:02:00Z</dcterms:created>
  <dcterms:modified xsi:type="dcterms:W3CDTF">2017-10-19T12:08:00Z</dcterms:modified>
</cp:coreProperties>
</file>