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99" w:rsidRDefault="007E0EA7">
      <w:r w:rsidRPr="007E0E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5943600" cy="1440180"/>
            <wp:effectExtent l="0" t="0" r="0" b="0"/>
            <wp:wrapNone/>
            <wp:docPr id="2" name="Picture 1" descr="univh123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h123p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EA7" w:rsidRDefault="007E0EA7" w:rsidP="001337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0EA7" w:rsidRDefault="007E0EA7" w:rsidP="001337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337DA" w:rsidRDefault="001337DA" w:rsidP="001337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ASSISTANT VICE PRESIDENT FOR RESEARCH ADMINISTRATION</w:t>
      </w:r>
    </w:p>
    <w:p w:rsidR="001337DA" w:rsidRDefault="001337DA" w:rsidP="001337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B1A14" w:rsidRDefault="001337DA" w:rsidP="001337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of Southern Mississippi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="00AB1A14" w:rsidRPr="00640ADE">
        <w:rPr>
          <w:rFonts w:ascii="Times New Roman" w:hAnsi="Times New Roman"/>
          <w:sz w:val="24"/>
          <w:szCs w:val="24"/>
        </w:rPr>
        <w:t xml:space="preserve">a </w:t>
      </w:r>
      <w:r w:rsidR="00236B99">
        <w:rPr>
          <w:rFonts w:ascii="Times New Roman" w:hAnsi="Times New Roman"/>
          <w:sz w:val="24"/>
          <w:szCs w:val="24"/>
        </w:rPr>
        <w:t>premier research</w:t>
      </w:r>
      <w:r w:rsidR="00AB1A14" w:rsidRPr="00640ADE">
        <w:rPr>
          <w:rFonts w:ascii="Times New Roman" w:hAnsi="Times New Roman"/>
          <w:sz w:val="24"/>
          <w:szCs w:val="24"/>
        </w:rPr>
        <w:t xml:space="preserve"> </w:t>
      </w:r>
      <w:r w:rsidR="00236B99">
        <w:rPr>
          <w:rFonts w:ascii="Times New Roman" w:hAnsi="Times New Roman"/>
          <w:sz w:val="24"/>
          <w:szCs w:val="24"/>
        </w:rPr>
        <w:t>institution</w:t>
      </w:r>
      <w:r w:rsidR="00AB1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Hattiesburg, Mississippi, seeks an innovative and skilled leader with a </w:t>
      </w:r>
      <w:r w:rsidR="00236B99">
        <w:rPr>
          <w:rFonts w:ascii="Times New Roman" w:hAnsi="Times New Roman"/>
          <w:sz w:val="24"/>
          <w:szCs w:val="24"/>
        </w:rPr>
        <w:t xml:space="preserve">proven history </w:t>
      </w:r>
      <w:r w:rsidR="00485055">
        <w:rPr>
          <w:rFonts w:ascii="Times New Roman" w:hAnsi="Times New Roman"/>
          <w:sz w:val="24"/>
          <w:szCs w:val="24"/>
        </w:rPr>
        <w:t>in funded</w:t>
      </w:r>
      <w:r w:rsidR="0099597D">
        <w:rPr>
          <w:rFonts w:ascii="Times New Roman" w:hAnsi="Times New Roman"/>
          <w:sz w:val="24"/>
          <w:szCs w:val="24"/>
        </w:rPr>
        <w:t xml:space="preserve"> </w:t>
      </w:r>
      <w:r w:rsidR="00236B99">
        <w:rPr>
          <w:rFonts w:ascii="Times New Roman" w:hAnsi="Times New Roman"/>
          <w:sz w:val="24"/>
          <w:szCs w:val="24"/>
        </w:rPr>
        <w:t xml:space="preserve">research </w:t>
      </w:r>
      <w:r w:rsidR="0099597D">
        <w:rPr>
          <w:rFonts w:ascii="Times New Roman" w:hAnsi="Times New Roman"/>
          <w:sz w:val="24"/>
          <w:szCs w:val="24"/>
        </w:rPr>
        <w:t xml:space="preserve">or research administration </w:t>
      </w:r>
      <w:r>
        <w:rPr>
          <w:rFonts w:ascii="Times New Roman" w:hAnsi="Times New Roman"/>
          <w:sz w:val="24"/>
          <w:szCs w:val="24"/>
        </w:rPr>
        <w:t>for the position of Assistant Vice Presid</w:t>
      </w:r>
      <w:r w:rsidR="0099597D">
        <w:rPr>
          <w:rFonts w:ascii="Times New Roman" w:hAnsi="Times New Roman"/>
          <w:sz w:val="24"/>
          <w:szCs w:val="24"/>
        </w:rPr>
        <w:t>ent for Research Administration.</w:t>
      </w:r>
    </w:p>
    <w:p w:rsidR="00AB1A14" w:rsidRDefault="00AB1A14" w:rsidP="001337DA">
      <w:pPr>
        <w:pStyle w:val="NoSpacing"/>
        <w:rPr>
          <w:rFonts w:ascii="Times New Roman" w:hAnsi="Times New Roman"/>
          <w:sz w:val="24"/>
          <w:szCs w:val="24"/>
        </w:rPr>
      </w:pPr>
    </w:p>
    <w:p w:rsidR="001337DA" w:rsidRDefault="0099597D" w:rsidP="001337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Reporting directly to the Vice President for Research, the Assistant Vice President for Research Administration</w:t>
      </w:r>
      <w:r w:rsidR="00133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337DA">
        <w:rPr>
          <w:rFonts w:ascii="Times New Roman" w:hAnsi="Times New Roman"/>
          <w:sz w:val="24"/>
          <w:szCs w:val="24"/>
        </w:rPr>
        <w:t>AVPRA</w:t>
      </w:r>
      <w:r>
        <w:rPr>
          <w:rFonts w:ascii="Times New Roman" w:hAnsi="Times New Roman"/>
          <w:sz w:val="24"/>
          <w:szCs w:val="24"/>
        </w:rPr>
        <w:t>)</w:t>
      </w:r>
      <w:r w:rsidR="001337DA">
        <w:rPr>
          <w:rFonts w:ascii="Times New Roman" w:hAnsi="Times New Roman"/>
          <w:sz w:val="24"/>
          <w:szCs w:val="24"/>
        </w:rPr>
        <w:t xml:space="preserve"> will coordinate the</w:t>
      </w:r>
      <w:r w:rsidR="001337DA" w:rsidRPr="008273C5">
        <w:rPr>
          <w:rFonts w:ascii="Times New Roman" w:hAnsi="Times New Roman"/>
          <w:sz w:val="24"/>
          <w:szCs w:val="24"/>
        </w:rPr>
        <w:t xml:space="preserve"> administration of externally</w:t>
      </w:r>
      <w:r w:rsidR="00B63290">
        <w:rPr>
          <w:rFonts w:ascii="Times New Roman" w:hAnsi="Times New Roman"/>
          <w:sz w:val="24"/>
          <w:szCs w:val="24"/>
        </w:rPr>
        <w:t xml:space="preserve"> </w:t>
      </w:r>
      <w:r w:rsidR="001337DA" w:rsidRPr="008273C5">
        <w:rPr>
          <w:rFonts w:ascii="Times New Roman" w:hAnsi="Times New Roman"/>
          <w:sz w:val="24"/>
          <w:szCs w:val="24"/>
        </w:rPr>
        <w:t xml:space="preserve">funded research and sponsored program activities for </w:t>
      </w:r>
      <w:r w:rsidR="00B63290">
        <w:rPr>
          <w:rFonts w:ascii="Times New Roman" w:hAnsi="Times New Roman"/>
          <w:sz w:val="24"/>
          <w:szCs w:val="24"/>
        </w:rPr>
        <w:t>Southern Miss</w:t>
      </w:r>
      <w:r w:rsidR="001337DA">
        <w:rPr>
          <w:rFonts w:ascii="Times New Roman" w:hAnsi="Times New Roman"/>
          <w:sz w:val="24"/>
          <w:szCs w:val="24"/>
        </w:rPr>
        <w:t xml:space="preserve"> and ensure</w:t>
      </w:r>
      <w:r w:rsidR="001337DA" w:rsidRPr="008273C5">
        <w:rPr>
          <w:rFonts w:ascii="Times New Roman" w:hAnsi="Times New Roman"/>
          <w:sz w:val="24"/>
          <w:szCs w:val="24"/>
        </w:rPr>
        <w:t xml:space="preserve"> the Univer</w:t>
      </w:r>
      <w:r w:rsidR="001337DA">
        <w:rPr>
          <w:rFonts w:ascii="Times New Roman" w:hAnsi="Times New Roman"/>
          <w:sz w:val="24"/>
          <w:szCs w:val="24"/>
        </w:rPr>
        <w:t>sity is in compliance with all federal and s</w:t>
      </w:r>
      <w:r w:rsidR="001337DA" w:rsidRPr="008273C5">
        <w:rPr>
          <w:rFonts w:ascii="Times New Roman" w:hAnsi="Times New Roman"/>
          <w:sz w:val="24"/>
          <w:szCs w:val="24"/>
        </w:rPr>
        <w:t xml:space="preserve">tate regulations regarding the programmatic and financial administration of funded grants and contracts. </w:t>
      </w:r>
      <w:r w:rsidR="001337DA">
        <w:rPr>
          <w:rFonts w:ascii="Times New Roman" w:hAnsi="Times New Roman"/>
          <w:sz w:val="24"/>
          <w:szCs w:val="24"/>
        </w:rPr>
        <w:t>The AVPRA will manage</w:t>
      </w:r>
      <w:r w:rsidR="001337DA" w:rsidRPr="008273C5">
        <w:rPr>
          <w:rFonts w:ascii="Times New Roman" w:hAnsi="Times New Roman"/>
          <w:sz w:val="24"/>
          <w:szCs w:val="24"/>
        </w:rPr>
        <w:t xml:space="preserve"> the Sponsored Programs Administration and Office of Contracts and Grants Accounting. </w:t>
      </w:r>
      <w:r w:rsidR="001337DA">
        <w:rPr>
          <w:rFonts w:ascii="Times New Roman" w:hAnsi="Times New Roman"/>
          <w:sz w:val="24"/>
          <w:szCs w:val="24"/>
        </w:rPr>
        <w:t xml:space="preserve">The AVPRA will </w:t>
      </w:r>
      <w:r w:rsidR="00691191">
        <w:rPr>
          <w:rFonts w:ascii="Times New Roman" w:hAnsi="Times New Roman"/>
          <w:sz w:val="24"/>
          <w:szCs w:val="24"/>
        </w:rPr>
        <w:t>assure</w:t>
      </w:r>
      <w:r w:rsidR="001337DA" w:rsidRPr="008273C5">
        <w:rPr>
          <w:rFonts w:ascii="Times New Roman" w:hAnsi="Times New Roman"/>
          <w:sz w:val="24"/>
          <w:szCs w:val="24"/>
        </w:rPr>
        <w:t xml:space="preserve"> the use of best practices for res</w:t>
      </w:r>
      <w:r w:rsidR="00691191">
        <w:rPr>
          <w:rFonts w:ascii="Times New Roman" w:hAnsi="Times New Roman"/>
          <w:sz w:val="24"/>
          <w:szCs w:val="24"/>
        </w:rPr>
        <w:t>earch management and will implement</w:t>
      </w:r>
      <w:r w:rsidR="001337DA" w:rsidRPr="008273C5">
        <w:rPr>
          <w:rFonts w:ascii="Times New Roman" w:hAnsi="Times New Roman"/>
          <w:sz w:val="24"/>
          <w:szCs w:val="24"/>
        </w:rPr>
        <w:t xml:space="preserve"> systems to support financial, regulatory and funding agency requests for data.</w:t>
      </w:r>
    </w:p>
    <w:p w:rsidR="001337DA" w:rsidRDefault="001337DA" w:rsidP="001337DA">
      <w:pPr>
        <w:pStyle w:val="NoSpacing"/>
        <w:rPr>
          <w:rFonts w:ascii="Times New Roman" w:hAnsi="Times New Roman"/>
          <w:sz w:val="24"/>
          <w:szCs w:val="24"/>
        </w:rPr>
      </w:pPr>
    </w:p>
    <w:p w:rsidR="00AB1A14" w:rsidRDefault="00AB1A14" w:rsidP="001337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AVPRA will:</w:t>
      </w:r>
    </w:p>
    <w:p w:rsidR="007E0EA7" w:rsidRPr="007E0EA7" w:rsidRDefault="007E0EA7" w:rsidP="007E0EA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0EA7">
        <w:rPr>
          <w:rFonts w:ascii="Times New Roman" w:hAnsi="Times New Roman"/>
          <w:sz w:val="24"/>
          <w:szCs w:val="24"/>
        </w:rPr>
        <w:t>manage the pre-award and post-award activities of the University to assure the use of best practices in the management of research grants</w:t>
      </w:r>
      <w:r w:rsidR="00B63290">
        <w:rPr>
          <w:rFonts w:ascii="Times New Roman" w:hAnsi="Times New Roman"/>
          <w:sz w:val="24"/>
          <w:szCs w:val="24"/>
        </w:rPr>
        <w:t>;</w:t>
      </w:r>
      <w:r w:rsidRPr="007E0EA7">
        <w:rPr>
          <w:rFonts w:ascii="Times New Roman" w:hAnsi="Times New Roman"/>
          <w:sz w:val="24"/>
          <w:szCs w:val="24"/>
        </w:rPr>
        <w:t xml:space="preserve"> </w:t>
      </w:r>
    </w:p>
    <w:p w:rsidR="007E0EA7" w:rsidRPr="007E0EA7" w:rsidRDefault="007E0EA7" w:rsidP="007E0EA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0EA7">
        <w:rPr>
          <w:rFonts w:ascii="Times New Roman" w:hAnsi="Times New Roman"/>
          <w:sz w:val="24"/>
          <w:szCs w:val="24"/>
        </w:rPr>
        <w:t>facilitate the submission of all sponsored project proposals on behalf of the University</w:t>
      </w:r>
      <w:r w:rsidR="00B63290">
        <w:rPr>
          <w:rFonts w:ascii="Times New Roman" w:hAnsi="Times New Roman"/>
          <w:sz w:val="24"/>
          <w:szCs w:val="24"/>
        </w:rPr>
        <w:t>;</w:t>
      </w:r>
      <w:r w:rsidRPr="007E0EA7">
        <w:rPr>
          <w:rFonts w:ascii="Times New Roman" w:hAnsi="Times New Roman"/>
          <w:sz w:val="24"/>
          <w:szCs w:val="24"/>
        </w:rPr>
        <w:t xml:space="preserve"> </w:t>
      </w:r>
    </w:p>
    <w:p w:rsidR="007E0EA7" w:rsidRPr="007E0EA7" w:rsidRDefault="007E0EA7" w:rsidP="007E0EA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0EA7">
        <w:rPr>
          <w:rFonts w:ascii="Times New Roman" w:hAnsi="Times New Roman"/>
          <w:sz w:val="24"/>
          <w:szCs w:val="24"/>
        </w:rPr>
        <w:t>provide training to faculty and staff to assist them in the submission of proposals and management of projects awarded to the University</w:t>
      </w:r>
      <w:r w:rsidR="00B63290">
        <w:rPr>
          <w:rFonts w:ascii="Times New Roman" w:hAnsi="Times New Roman"/>
          <w:sz w:val="24"/>
          <w:szCs w:val="24"/>
        </w:rPr>
        <w:t>;</w:t>
      </w:r>
    </w:p>
    <w:p w:rsidR="00AB1A14" w:rsidRPr="007E0EA7" w:rsidRDefault="00AB1A14" w:rsidP="00AB1A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0EA7">
        <w:rPr>
          <w:rFonts w:ascii="Times New Roman" w:hAnsi="Times New Roman"/>
          <w:sz w:val="24"/>
          <w:szCs w:val="24"/>
        </w:rPr>
        <w:t>monitor</w:t>
      </w:r>
      <w:r w:rsidR="001337DA" w:rsidRPr="007E0EA7">
        <w:rPr>
          <w:rFonts w:ascii="Times New Roman" w:hAnsi="Times New Roman"/>
          <w:sz w:val="24"/>
          <w:szCs w:val="24"/>
        </w:rPr>
        <w:t xml:space="preserve"> national developments in acade</w:t>
      </w:r>
      <w:r w:rsidRPr="007E0EA7">
        <w:rPr>
          <w:rFonts w:ascii="Times New Roman" w:hAnsi="Times New Roman"/>
          <w:sz w:val="24"/>
          <w:szCs w:val="24"/>
        </w:rPr>
        <w:t xml:space="preserve">mic research funding and work </w:t>
      </w:r>
      <w:r w:rsidR="001337DA" w:rsidRPr="007E0EA7">
        <w:rPr>
          <w:rFonts w:ascii="Times New Roman" w:hAnsi="Times New Roman"/>
          <w:sz w:val="24"/>
          <w:szCs w:val="24"/>
        </w:rPr>
        <w:t xml:space="preserve">directly with the faculty to encourage and develop research activities in support of the University research </w:t>
      </w:r>
      <w:r w:rsidRPr="007E0EA7">
        <w:rPr>
          <w:rFonts w:ascii="Times New Roman" w:hAnsi="Times New Roman"/>
          <w:sz w:val="24"/>
          <w:szCs w:val="24"/>
        </w:rPr>
        <w:t>mission</w:t>
      </w:r>
      <w:r w:rsidR="00B63290">
        <w:rPr>
          <w:rFonts w:ascii="Times New Roman" w:hAnsi="Times New Roman"/>
          <w:sz w:val="24"/>
          <w:szCs w:val="24"/>
        </w:rPr>
        <w:t>;</w:t>
      </w:r>
    </w:p>
    <w:p w:rsidR="00AB1A14" w:rsidRPr="007E0EA7" w:rsidRDefault="00AB1A14" w:rsidP="00AB1A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0EA7">
        <w:rPr>
          <w:rFonts w:ascii="Times New Roman" w:hAnsi="Times New Roman"/>
          <w:sz w:val="24"/>
          <w:szCs w:val="24"/>
        </w:rPr>
        <w:t>advise</w:t>
      </w:r>
      <w:r w:rsidR="001337DA" w:rsidRPr="007E0EA7">
        <w:rPr>
          <w:rFonts w:ascii="Times New Roman" w:hAnsi="Times New Roman"/>
          <w:sz w:val="24"/>
          <w:szCs w:val="24"/>
        </w:rPr>
        <w:t xml:space="preserve"> the Vice President for Research (VPR) in all matters pertaining to research administration and serve as a member of the leadership team in the Office of the </w:t>
      </w:r>
      <w:r w:rsidRPr="007E0EA7">
        <w:rPr>
          <w:rFonts w:ascii="Times New Roman" w:hAnsi="Times New Roman"/>
          <w:sz w:val="24"/>
          <w:szCs w:val="24"/>
        </w:rPr>
        <w:t>VPR</w:t>
      </w:r>
      <w:r w:rsidR="00B63290">
        <w:rPr>
          <w:rFonts w:ascii="Times New Roman" w:hAnsi="Times New Roman"/>
          <w:sz w:val="24"/>
          <w:szCs w:val="24"/>
        </w:rPr>
        <w:t>;</w:t>
      </w:r>
    </w:p>
    <w:p w:rsidR="00AB1A14" w:rsidRPr="007E0EA7" w:rsidRDefault="00AB1A14" w:rsidP="00AB1A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0EA7">
        <w:rPr>
          <w:rFonts w:ascii="Times New Roman" w:hAnsi="Times New Roman"/>
          <w:sz w:val="24"/>
          <w:szCs w:val="24"/>
        </w:rPr>
        <w:t>serve</w:t>
      </w:r>
      <w:r w:rsidR="001337DA" w:rsidRPr="007E0EA7">
        <w:rPr>
          <w:rFonts w:ascii="Times New Roman" w:hAnsi="Times New Roman"/>
          <w:sz w:val="24"/>
          <w:szCs w:val="24"/>
        </w:rPr>
        <w:t xml:space="preserve"> as an expert resource for proposal preparation, post-award administration, and research compliance a</w:t>
      </w:r>
      <w:r w:rsidRPr="007E0EA7">
        <w:rPr>
          <w:rFonts w:ascii="Times New Roman" w:hAnsi="Times New Roman"/>
          <w:sz w:val="24"/>
          <w:szCs w:val="24"/>
        </w:rPr>
        <w:t>nd reporting requirements</w:t>
      </w:r>
      <w:r w:rsidR="00B63290">
        <w:rPr>
          <w:rFonts w:ascii="Times New Roman" w:hAnsi="Times New Roman"/>
          <w:sz w:val="24"/>
          <w:szCs w:val="24"/>
        </w:rPr>
        <w:t>; and</w:t>
      </w:r>
    </w:p>
    <w:p w:rsidR="001337DA" w:rsidRPr="007E0EA7" w:rsidRDefault="00AB1A14" w:rsidP="00AB1A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0EA7">
        <w:rPr>
          <w:rFonts w:ascii="Times New Roman" w:hAnsi="Times New Roman"/>
          <w:sz w:val="24"/>
          <w:szCs w:val="24"/>
        </w:rPr>
        <w:t>s</w:t>
      </w:r>
      <w:r w:rsidR="00485055">
        <w:rPr>
          <w:rFonts w:ascii="Times New Roman" w:hAnsi="Times New Roman"/>
          <w:sz w:val="24"/>
          <w:szCs w:val="24"/>
        </w:rPr>
        <w:t>erve</w:t>
      </w:r>
      <w:r w:rsidR="001337DA" w:rsidRPr="007E0EA7">
        <w:rPr>
          <w:rFonts w:ascii="Times New Roman" w:hAnsi="Times New Roman"/>
          <w:sz w:val="24"/>
          <w:szCs w:val="24"/>
        </w:rPr>
        <w:t xml:space="preserve"> as an ex-officio member of the University Research Council and on other University committees as assigned by the </w:t>
      </w:r>
      <w:r w:rsidRPr="007E0EA7">
        <w:rPr>
          <w:rFonts w:ascii="Times New Roman" w:hAnsi="Times New Roman"/>
          <w:sz w:val="24"/>
          <w:szCs w:val="24"/>
        </w:rPr>
        <w:t>VPR</w:t>
      </w:r>
      <w:r w:rsidR="00B63290">
        <w:rPr>
          <w:rFonts w:ascii="Times New Roman" w:hAnsi="Times New Roman"/>
          <w:sz w:val="24"/>
          <w:szCs w:val="24"/>
        </w:rPr>
        <w:t>.</w:t>
      </w:r>
    </w:p>
    <w:p w:rsidR="001337DA" w:rsidRDefault="001337DA" w:rsidP="001337DA">
      <w:pPr>
        <w:pStyle w:val="NoSpacing"/>
        <w:rPr>
          <w:rFonts w:ascii="Times New Roman" w:hAnsi="Times New Roman"/>
          <w:sz w:val="24"/>
          <w:szCs w:val="24"/>
        </w:rPr>
      </w:pPr>
    </w:p>
    <w:p w:rsidR="001337DA" w:rsidRDefault="001337DA" w:rsidP="001337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Successful candidates will have an excellent track record in </w:t>
      </w:r>
      <w:r w:rsidR="007E0EA7">
        <w:rPr>
          <w:rFonts w:ascii="Times New Roman" w:hAnsi="Times New Roman"/>
          <w:sz w:val="24"/>
          <w:szCs w:val="24"/>
        </w:rPr>
        <w:t>research administration, significant knowledge of research funding organizations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924939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more than </w:t>
      </w:r>
      <w:r w:rsidR="00B6329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years of experience in research initiatives. </w:t>
      </w:r>
      <w:r w:rsidR="00AB1A1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andidates </w:t>
      </w:r>
      <w:r w:rsidR="007E0EA7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have a </w:t>
      </w:r>
      <w:r w:rsidR="00B6329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aster’s degree, but a doctorate and experience in higher education environment is</w:t>
      </w:r>
      <w:r w:rsidR="00AB1A14">
        <w:rPr>
          <w:rFonts w:ascii="Times New Roman" w:hAnsi="Times New Roman"/>
          <w:sz w:val="24"/>
          <w:szCs w:val="24"/>
        </w:rPr>
        <w:t xml:space="preserve"> strongly</w:t>
      </w:r>
      <w:r>
        <w:rPr>
          <w:rFonts w:ascii="Times New Roman" w:hAnsi="Times New Roman"/>
          <w:sz w:val="24"/>
          <w:szCs w:val="24"/>
        </w:rPr>
        <w:t xml:space="preserve"> preferred. </w:t>
      </w:r>
    </w:p>
    <w:p w:rsidR="001337DA" w:rsidRDefault="001337DA" w:rsidP="001337DA">
      <w:pPr>
        <w:pStyle w:val="NoSpacing"/>
        <w:rPr>
          <w:rFonts w:ascii="Times New Roman" w:hAnsi="Times New Roman"/>
          <w:sz w:val="24"/>
          <w:szCs w:val="24"/>
        </w:rPr>
      </w:pPr>
    </w:p>
    <w:p w:rsidR="001337DA" w:rsidRDefault="001337DA" w:rsidP="001337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Applicants should apply online at </w:t>
      </w:r>
      <w:hyperlink r:id="rId8" w:history="1">
        <w:r w:rsidR="00924939" w:rsidRPr="0073759D">
          <w:rPr>
            <w:rStyle w:val="Hyperlink"/>
            <w:rFonts w:ascii="Times New Roman" w:hAnsi="Times New Roman"/>
            <w:sz w:val="24"/>
            <w:szCs w:val="24"/>
          </w:rPr>
          <w:t>http://jobs.usm.edu</w:t>
        </w:r>
      </w:hyperlink>
      <w:r w:rsidR="00924939">
        <w:rPr>
          <w:rFonts w:ascii="Times New Roman" w:hAnsi="Times New Roman"/>
          <w:sz w:val="24"/>
          <w:szCs w:val="24"/>
        </w:rPr>
        <w:t xml:space="preserve"> </w:t>
      </w:r>
      <w:r w:rsidR="00B63290">
        <w:rPr>
          <w:rFonts w:ascii="Times New Roman" w:hAnsi="Times New Roman"/>
          <w:sz w:val="24"/>
          <w:szCs w:val="24"/>
        </w:rPr>
        <w:t>(</w:t>
      </w:r>
      <w:r w:rsidR="00924939">
        <w:rPr>
          <w:rFonts w:ascii="Times New Roman" w:hAnsi="Times New Roman"/>
          <w:sz w:val="24"/>
          <w:szCs w:val="24"/>
        </w:rPr>
        <w:t xml:space="preserve">Posting </w:t>
      </w:r>
      <w:r w:rsidR="00924939" w:rsidRPr="00924939">
        <w:rPr>
          <w:rFonts w:ascii="Times New Roman" w:hAnsi="Times New Roman"/>
          <w:sz w:val="24"/>
          <w:szCs w:val="24"/>
        </w:rPr>
        <w:t>0002115</w:t>
      </w:r>
      <w:r w:rsidR="00B632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Applicants will be asked to upload a cover letter, </w:t>
      </w:r>
      <w:r w:rsidR="00B63290">
        <w:rPr>
          <w:rFonts w:ascii="Times New Roman" w:hAnsi="Times New Roman"/>
          <w:sz w:val="24"/>
          <w:szCs w:val="24"/>
        </w:rPr>
        <w:t>résumé</w:t>
      </w:r>
      <w:r>
        <w:rPr>
          <w:rFonts w:ascii="Times New Roman" w:hAnsi="Times New Roman"/>
          <w:sz w:val="24"/>
          <w:szCs w:val="24"/>
        </w:rPr>
        <w:t xml:space="preserve"> or CV, and contact information for three references. It is not necessary for applicants to complete the employment history, educational history, or reference sections of the online application. </w:t>
      </w:r>
      <w:r w:rsidR="007E0EA7">
        <w:rPr>
          <w:rFonts w:ascii="Times New Roman" w:hAnsi="Times New Roman"/>
          <w:sz w:val="24"/>
          <w:szCs w:val="24"/>
        </w:rPr>
        <w:t xml:space="preserve"> The position is open until filled</w:t>
      </w:r>
      <w:r w:rsidR="00B63290">
        <w:rPr>
          <w:rFonts w:ascii="Times New Roman" w:hAnsi="Times New Roman"/>
          <w:sz w:val="24"/>
          <w:szCs w:val="24"/>
        </w:rPr>
        <w:t>,</w:t>
      </w:r>
      <w:r w:rsidR="007E0EA7">
        <w:rPr>
          <w:rFonts w:ascii="Times New Roman" w:hAnsi="Times New Roman"/>
          <w:sz w:val="24"/>
          <w:szCs w:val="24"/>
        </w:rPr>
        <w:t xml:space="preserve"> and candidates</w:t>
      </w:r>
      <w:r w:rsidR="00924939">
        <w:rPr>
          <w:rFonts w:ascii="Times New Roman" w:hAnsi="Times New Roman"/>
          <w:sz w:val="24"/>
          <w:szCs w:val="24"/>
        </w:rPr>
        <w:t xml:space="preserve"> who apply before March 30, 2012</w:t>
      </w:r>
      <w:r w:rsidR="00B63290">
        <w:rPr>
          <w:rFonts w:ascii="Times New Roman" w:hAnsi="Times New Roman"/>
          <w:sz w:val="24"/>
          <w:szCs w:val="24"/>
        </w:rPr>
        <w:t>,</w:t>
      </w:r>
      <w:r w:rsidR="007E0EA7">
        <w:rPr>
          <w:rFonts w:ascii="Times New Roman" w:hAnsi="Times New Roman"/>
          <w:sz w:val="24"/>
          <w:szCs w:val="24"/>
        </w:rPr>
        <w:t xml:space="preserve"> will be given full consideration.</w:t>
      </w:r>
    </w:p>
    <w:sectPr w:rsidR="001337DA" w:rsidSect="007428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E9" w:rsidRDefault="000860E9" w:rsidP="00924939">
      <w:pPr>
        <w:spacing w:after="0" w:line="240" w:lineRule="auto"/>
      </w:pPr>
      <w:r>
        <w:separator/>
      </w:r>
    </w:p>
  </w:endnote>
  <w:endnote w:type="continuationSeparator" w:id="0">
    <w:p w:rsidR="000860E9" w:rsidRDefault="000860E9" w:rsidP="0092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39" w:rsidRDefault="00924939">
    <w:pPr>
      <w:pStyle w:val="Footer"/>
    </w:pPr>
    <w:r>
      <w:t>AA/E</w:t>
    </w:r>
    <w:r w:rsidR="00B63290">
      <w:t>OE</w:t>
    </w:r>
    <w:r>
      <w:t>/A</w:t>
    </w:r>
    <w:r w:rsidR="00B63290">
      <w:t>D</w:t>
    </w:r>
    <w:r>
      <w:t>AI</w:t>
    </w:r>
  </w:p>
  <w:p w:rsidR="00924939" w:rsidRDefault="00924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E9" w:rsidRDefault="000860E9" w:rsidP="00924939">
      <w:pPr>
        <w:spacing w:after="0" w:line="240" w:lineRule="auto"/>
      </w:pPr>
      <w:r>
        <w:separator/>
      </w:r>
    </w:p>
  </w:footnote>
  <w:footnote w:type="continuationSeparator" w:id="0">
    <w:p w:rsidR="000860E9" w:rsidRDefault="000860E9" w:rsidP="0092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2B74"/>
    <w:multiLevelType w:val="hybridMultilevel"/>
    <w:tmpl w:val="8360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7DA"/>
    <w:rsid w:val="00077F8C"/>
    <w:rsid w:val="000860E9"/>
    <w:rsid w:val="001337DA"/>
    <w:rsid w:val="00236B99"/>
    <w:rsid w:val="00485055"/>
    <w:rsid w:val="005D5AD5"/>
    <w:rsid w:val="00691191"/>
    <w:rsid w:val="007428DD"/>
    <w:rsid w:val="007827F0"/>
    <w:rsid w:val="007B2FAA"/>
    <w:rsid w:val="007B3E88"/>
    <w:rsid w:val="007E0EA7"/>
    <w:rsid w:val="00865B0C"/>
    <w:rsid w:val="00924939"/>
    <w:rsid w:val="00930F2A"/>
    <w:rsid w:val="0099597D"/>
    <w:rsid w:val="009F643C"/>
    <w:rsid w:val="00A2324B"/>
    <w:rsid w:val="00A3682F"/>
    <w:rsid w:val="00AB1A14"/>
    <w:rsid w:val="00B63290"/>
    <w:rsid w:val="00C13640"/>
    <w:rsid w:val="00E3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7D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4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9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93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7D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4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9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93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.us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 Graves</dc:creator>
  <cp:lastModifiedBy>Avonelle Pugh</cp:lastModifiedBy>
  <cp:revision>2</cp:revision>
  <cp:lastPrinted>2012-02-21T16:53:00Z</cp:lastPrinted>
  <dcterms:created xsi:type="dcterms:W3CDTF">2012-02-28T17:47:00Z</dcterms:created>
  <dcterms:modified xsi:type="dcterms:W3CDTF">2012-02-28T17:47:00Z</dcterms:modified>
</cp:coreProperties>
</file>